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C5C" w:rsidRPr="00DE0C5C" w:rsidRDefault="00DE0C5C" w:rsidP="00DE0C5C">
      <w:pPr>
        <w:pStyle w:val="EinfAbs"/>
        <w:spacing w:after="120"/>
        <w:rPr>
          <w:rStyle w:val="flietext"/>
          <w:rFonts w:ascii="Arial" w:hAnsi="Arial" w:cs="Arial"/>
          <w:b/>
          <w:bCs/>
        </w:rPr>
      </w:pPr>
      <w:r w:rsidRPr="00DE0C5C">
        <w:rPr>
          <w:rFonts w:ascii="Arial" w:hAnsi="Arial" w:cs="Arial"/>
          <w:b/>
          <w:bCs/>
          <w:sz w:val="22"/>
          <w:szCs w:val="22"/>
        </w:rPr>
        <w:t>Noch mehr Sicherheit für Smart Home und Smart Building</w:t>
      </w:r>
    </w:p>
    <w:p w:rsidR="00500DEB" w:rsidRPr="00DE0C5C" w:rsidRDefault="00DE0C5C" w:rsidP="00DE0C5C">
      <w:pPr>
        <w:spacing w:after="120" w:line="288" w:lineRule="auto"/>
        <w:rPr>
          <w:rFonts w:ascii="Arial" w:hAnsi="Arial" w:cs="Arial"/>
          <w:b/>
          <w:bCs/>
          <w:sz w:val="22"/>
          <w:szCs w:val="22"/>
          <w:vertAlign w:val="superscript"/>
        </w:rPr>
      </w:pPr>
      <w:r w:rsidRPr="00DE0C5C">
        <w:rPr>
          <w:rFonts w:ascii="Arial" w:hAnsi="Arial" w:cs="Arial"/>
          <w:b/>
          <w:bCs/>
          <w:spacing w:val="-1"/>
          <w:sz w:val="22"/>
          <w:szCs w:val="22"/>
        </w:rPr>
        <w:t>Busch-Jaeger erweitert Portfolio der Sicherheitsprodukte durch die neue Zutrittskontroll-Lösung</w:t>
      </w:r>
      <w:r w:rsidRPr="00DE0C5C">
        <w:rPr>
          <w:rFonts w:ascii="Arial" w:hAnsi="Arial" w:cs="Arial"/>
          <w:b/>
          <w:bCs/>
          <w:sz w:val="22"/>
          <w:szCs w:val="22"/>
        </w:rPr>
        <w:t xml:space="preserve"> </w:t>
      </w:r>
      <w:r w:rsidRPr="00DE0C5C">
        <w:rPr>
          <w:rFonts w:ascii="Arial" w:hAnsi="Arial" w:cs="Arial"/>
          <w:b/>
          <w:bCs/>
          <w:spacing w:val="-1"/>
          <w:sz w:val="22"/>
          <w:szCs w:val="22"/>
        </w:rPr>
        <w:t>Busch-</w:t>
      </w:r>
      <w:proofErr w:type="spellStart"/>
      <w:r w:rsidRPr="00DE0C5C">
        <w:rPr>
          <w:rFonts w:ascii="Arial" w:hAnsi="Arial" w:cs="Arial"/>
          <w:b/>
          <w:bCs/>
          <w:spacing w:val="-1"/>
          <w:sz w:val="22"/>
          <w:szCs w:val="22"/>
        </w:rPr>
        <w:t>AccessControl</w:t>
      </w:r>
      <w:proofErr w:type="spellEnd"/>
      <w:r w:rsidRPr="00DE0C5C">
        <w:rPr>
          <w:rFonts w:ascii="Arial" w:hAnsi="Arial" w:cs="Arial"/>
          <w:b/>
          <w:bCs/>
          <w:spacing w:val="-1"/>
          <w:sz w:val="22"/>
          <w:szCs w:val="22"/>
        </w:rPr>
        <w:t xml:space="preserve"> und die Videoüberwachung Busch-</w:t>
      </w:r>
      <w:proofErr w:type="spellStart"/>
      <w:r w:rsidRPr="00DE0C5C">
        <w:rPr>
          <w:rFonts w:ascii="Arial" w:hAnsi="Arial" w:cs="Arial"/>
          <w:b/>
          <w:bCs/>
          <w:spacing w:val="-1"/>
          <w:sz w:val="22"/>
          <w:szCs w:val="22"/>
        </w:rPr>
        <w:t>VideoControl</w:t>
      </w:r>
      <w:proofErr w:type="spellEnd"/>
      <w:r w:rsidRPr="00DE0C5C">
        <w:rPr>
          <w:rFonts w:ascii="Arial" w:hAnsi="Arial" w:cs="Arial"/>
          <w:b/>
          <w:bCs/>
          <w:spacing w:val="-1"/>
          <w:sz w:val="22"/>
          <w:szCs w:val="22"/>
        </w:rPr>
        <w:t xml:space="preserve"> – Außerdem Ergänzungen</w:t>
      </w:r>
      <w:r w:rsidRPr="00DE0C5C">
        <w:rPr>
          <w:rFonts w:ascii="Arial" w:hAnsi="Arial" w:cs="Arial"/>
          <w:b/>
          <w:bCs/>
          <w:sz w:val="22"/>
          <w:szCs w:val="22"/>
        </w:rPr>
        <w:t xml:space="preserve"> bei den IP </w:t>
      </w:r>
      <w:proofErr w:type="spellStart"/>
      <w:r w:rsidR="00190E62">
        <w:rPr>
          <w:rFonts w:ascii="Arial" w:hAnsi="Arial" w:cs="Arial"/>
          <w:b/>
          <w:bCs/>
          <w:sz w:val="22"/>
          <w:szCs w:val="22"/>
        </w:rPr>
        <w:t>t</w:t>
      </w:r>
      <w:r w:rsidRPr="00DE0C5C">
        <w:rPr>
          <w:rFonts w:ascii="Arial" w:hAnsi="Arial" w:cs="Arial"/>
          <w:b/>
          <w:bCs/>
          <w:sz w:val="22"/>
          <w:szCs w:val="22"/>
        </w:rPr>
        <w:t>ouch</w:t>
      </w:r>
      <w:proofErr w:type="spellEnd"/>
      <w:r w:rsidRPr="00DE0C5C">
        <w:rPr>
          <w:rFonts w:ascii="Arial" w:hAnsi="Arial" w:cs="Arial"/>
          <w:b/>
          <w:bCs/>
          <w:sz w:val="22"/>
          <w:szCs w:val="22"/>
        </w:rPr>
        <w:t xml:space="preserve">-Panels und neue </w:t>
      </w:r>
      <w:proofErr w:type="spellStart"/>
      <w:r w:rsidRPr="00DE0C5C">
        <w:rPr>
          <w:rFonts w:ascii="Arial" w:hAnsi="Arial" w:cs="Arial"/>
          <w:b/>
          <w:bCs/>
          <w:sz w:val="22"/>
          <w:szCs w:val="22"/>
        </w:rPr>
        <w:t>Materialitäten</w:t>
      </w:r>
      <w:proofErr w:type="spellEnd"/>
      <w:r w:rsidRPr="00DE0C5C">
        <w:rPr>
          <w:rFonts w:ascii="Arial" w:hAnsi="Arial" w:cs="Arial"/>
          <w:b/>
          <w:bCs/>
          <w:sz w:val="22"/>
          <w:szCs w:val="22"/>
        </w:rPr>
        <w:t xml:space="preserve"> für den Außenbereich bei Busch-Welcome</w:t>
      </w:r>
      <w:r w:rsidRPr="00DE0C5C">
        <w:rPr>
          <w:rFonts w:ascii="Arial" w:hAnsi="Arial" w:cs="Arial"/>
          <w:b/>
          <w:bCs/>
          <w:sz w:val="22"/>
          <w:szCs w:val="22"/>
          <w:vertAlign w:val="superscript"/>
        </w:rPr>
        <w:t>®</w:t>
      </w:r>
    </w:p>
    <w:p w:rsidR="00DE0C5C" w:rsidRPr="00DE0C5C" w:rsidRDefault="00DE0C5C" w:rsidP="00DE0C5C">
      <w:pPr>
        <w:spacing w:after="120" w:line="288" w:lineRule="auto"/>
        <w:rPr>
          <w:rFonts w:ascii="Arial" w:hAnsi="Arial" w:cs="Arial"/>
          <w:b/>
          <w:bCs/>
          <w:sz w:val="22"/>
          <w:szCs w:val="22"/>
          <w:vertAlign w:val="superscript"/>
        </w:rPr>
      </w:pPr>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Ein smartes Gebäude sollte schon an der Eingangstür intelligent und sicher sein. Diesen Anspruch erfüllt Busch-Jaeger mit seinem designstarken Türkommunikations-System Busch-Welcome</w:t>
      </w:r>
      <w:r w:rsidRPr="00DE0C5C">
        <w:rPr>
          <w:rFonts w:ascii="Arial" w:hAnsi="Arial" w:cs="Arial"/>
          <w:sz w:val="22"/>
          <w:szCs w:val="22"/>
          <w:vertAlign w:val="superscript"/>
        </w:rPr>
        <w:t>®</w:t>
      </w:r>
      <w:r w:rsidRPr="00DE0C5C">
        <w:rPr>
          <w:rFonts w:ascii="Arial" w:hAnsi="Arial" w:cs="Arial"/>
          <w:sz w:val="22"/>
          <w:szCs w:val="22"/>
        </w:rPr>
        <w:t xml:space="preserve"> IP auf Top-Niveau. Aktuell </w:t>
      </w:r>
      <w:r>
        <w:rPr>
          <w:rFonts w:ascii="Arial" w:hAnsi="Arial" w:cs="Arial"/>
          <w:sz w:val="22"/>
          <w:szCs w:val="22"/>
        </w:rPr>
        <w:t xml:space="preserve">präsentiert der Marktführer für </w:t>
      </w:r>
      <w:r w:rsidRPr="00DE0C5C">
        <w:rPr>
          <w:rFonts w:ascii="Arial" w:hAnsi="Arial" w:cs="Arial"/>
          <w:sz w:val="22"/>
          <w:szCs w:val="22"/>
        </w:rPr>
        <w:t>Elektroinstallationstechnik ein denkbar breit gefächertes Produktspektrum, das zum Beispiel Außenstationen mit und ohne Kamera, Innenstationen mit hochauflösenden Displays sowie eine Systemzentrale, Gateways, ein Kamera-Interface zur Einbindung externer Überwachungskameras und diverse Module für die Zutrittskontrolle umfasst.</w:t>
      </w:r>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Die neueste Variante von Busch-Welcome</w:t>
      </w:r>
      <w:r w:rsidRPr="00DE0C5C">
        <w:rPr>
          <w:rFonts w:ascii="Arial" w:hAnsi="Arial" w:cs="Arial"/>
          <w:sz w:val="22"/>
          <w:szCs w:val="22"/>
          <w:vertAlign w:val="superscript"/>
        </w:rPr>
        <w:t>®</w:t>
      </w:r>
      <w:r w:rsidRPr="00DE0C5C">
        <w:rPr>
          <w:rFonts w:ascii="Arial" w:hAnsi="Arial" w:cs="Arial"/>
          <w:sz w:val="22"/>
          <w:szCs w:val="22"/>
        </w:rPr>
        <w:t xml:space="preserve"> nutzt IP-Technologie und ermöglicht damit, auch größere Wohnanlagen und gewerbliche Projekte individuell auszustatten. Ein weiterer Vorteil dieser Technologie: die ausgesprochen flexible Skalierbarkeit der Anlage. So können beispielsweise bis zu 900 verbundene Häuser mit bis zu 2.000 Wohnungen pro Gebäude gemeinsam verwaltet werden. Busch-Welcome</w:t>
      </w:r>
      <w:r w:rsidRPr="00DE0C5C">
        <w:rPr>
          <w:rFonts w:ascii="Arial" w:hAnsi="Arial" w:cs="Arial"/>
          <w:sz w:val="22"/>
          <w:szCs w:val="22"/>
          <w:vertAlign w:val="superscript"/>
        </w:rPr>
        <w:t>®</w:t>
      </w:r>
      <w:r w:rsidRPr="00DE0C5C">
        <w:rPr>
          <w:rFonts w:ascii="Arial" w:hAnsi="Arial" w:cs="Arial"/>
          <w:sz w:val="22"/>
          <w:szCs w:val="22"/>
        </w:rPr>
        <w:t xml:space="preserve"> IP ermöglicht die Realisierung maßgeschneiderter Lösungen für Wohngebäude vom Einfamilienhaus bis zum Hochhaus, für Büro- und Verwaltungsgebäude, für Industrieanlagen und auch für Hotels und Kliniken. Dezentrale Steuerungs- und Installationsoptionen schützen das System effektiv vor unbefugtem Zugriff.</w:t>
      </w:r>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Ergänzend zu den kompletten Außenstationen in unterschiedlichen Formaten hat Busch-Jaeger jetzt auch eine modulare Rahmen-Variante im Programm, die in Form eines Klicksystems die Möglichkeit bietet, die Außenstation mit individuellen Funktionsmodulen auszustatten.</w:t>
      </w:r>
    </w:p>
    <w:p w:rsidR="00DE0C5C" w:rsidRPr="00DE0C5C" w:rsidRDefault="00DE0C5C" w:rsidP="00DE0C5C">
      <w:pPr>
        <w:pStyle w:val="EinfAbs"/>
        <w:spacing w:after="120"/>
        <w:rPr>
          <w:rFonts w:ascii="Arial" w:hAnsi="Arial" w:cs="Arial"/>
          <w:sz w:val="22"/>
          <w:szCs w:val="22"/>
        </w:rPr>
      </w:pPr>
      <w:r w:rsidRPr="00DE0C5C">
        <w:rPr>
          <w:rFonts w:ascii="Arial" w:hAnsi="Arial" w:cs="Arial"/>
          <w:b/>
          <w:bCs/>
          <w:sz w:val="22"/>
          <w:szCs w:val="22"/>
        </w:rPr>
        <w:t>Perfekte Ergänzung des Systems: Busch-</w:t>
      </w:r>
      <w:proofErr w:type="spellStart"/>
      <w:r w:rsidRPr="00DE0C5C">
        <w:rPr>
          <w:rFonts w:ascii="Arial" w:hAnsi="Arial" w:cs="Arial"/>
          <w:b/>
          <w:bCs/>
          <w:sz w:val="22"/>
          <w:szCs w:val="22"/>
        </w:rPr>
        <w:t>AccessControl</w:t>
      </w:r>
      <w:proofErr w:type="spellEnd"/>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Mit Busch-</w:t>
      </w:r>
      <w:proofErr w:type="spellStart"/>
      <w:r w:rsidRPr="00DE0C5C">
        <w:rPr>
          <w:rFonts w:ascii="Arial" w:hAnsi="Arial" w:cs="Arial"/>
          <w:sz w:val="22"/>
          <w:szCs w:val="22"/>
        </w:rPr>
        <w:t>AccessControl</w:t>
      </w:r>
      <w:proofErr w:type="spellEnd"/>
      <w:r w:rsidRPr="00DE0C5C">
        <w:rPr>
          <w:rFonts w:ascii="Arial" w:hAnsi="Arial" w:cs="Arial"/>
          <w:sz w:val="22"/>
          <w:szCs w:val="22"/>
        </w:rPr>
        <w:t xml:space="preserve"> ergänzt Busch-Jaeger sein Sicherheits-Portfolio durch digitale Schließzylinder, die sowohl für private als auch für gewerbliche Anwendungen geeignet sind. Auch sehr komplexe elektronische Anforderungen können mit diesem Programm einfach und nutzerfreundlich umgesetzt werden. Die Zylinder von Busch-</w:t>
      </w:r>
      <w:proofErr w:type="spellStart"/>
      <w:r w:rsidRPr="00DE0C5C">
        <w:rPr>
          <w:rFonts w:ascii="Arial" w:hAnsi="Arial" w:cs="Arial"/>
          <w:sz w:val="22"/>
          <w:szCs w:val="22"/>
        </w:rPr>
        <w:t>AccessControl</w:t>
      </w:r>
      <w:proofErr w:type="spellEnd"/>
      <w:r w:rsidRPr="00DE0C5C">
        <w:rPr>
          <w:rFonts w:ascii="Arial" w:hAnsi="Arial" w:cs="Arial"/>
          <w:sz w:val="22"/>
          <w:szCs w:val="22"/>
        </w:rPr>
        <w:t xml:space="preserve"> sind für unterschiedliche Türstärken und für Einsteckschlösser nach EU-, US- und Schweizer Norm lieferbar und eignen sich hervorragend für die Nachrüstung.</w:t>
      </w:r>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Ein zum System gehörender Smart Access Point sorgt dafür, dass sich das System sowohl als Stand-alone-Lösung und auch als Teil einer Gebäudeanlage nutzen lässt. Busch-</w:t>
      </w:r>
      <w:proofErr w:type="spellStart"/>
      <w:r w:rsidRPr="00DE0C5C">
        <w:rPr>
          <w:rFonts w:ascii="Arial" w:hAnsi="Arial" w:cs="Arial"/>
          <w:sz w:val="22"/>
          <w:szCs w:val="22"/>
        </w:rPr>
        <w:t>AccessControl</w:t>
      </w:r>
      <w:proofErr w:type="spellEnd"/>
      <w:r w:rsidRPr="00DE0C5C">
        <w:rPr>
          <w:rFonts w:ascii="Arial" w:hAnsi="Arial" w:cs="Arial"/>
          <w:sz w:val="22"/>
          <w:szCs w:val="22"/>
        </w:rPr>
        <w:t xml:space="preserve"> überträgt alle Daten mit hoher Verschlüsselung und erfüllt damit höchste Sicherheitsanforderungen. Ein sicherer Fernzugriff ist über das </w:t>
      </w:r>
      <w:proofErr w:type="spellStart"/>
      <w:r w:rsidRPr="00DE0C5C">
        <w:rPr>
          <w:rFonts w:ascii="Arial" w:hAnsi="Arial" w:cs="Arial"/>
          <w:sz w:val="22"/>
          <w:szCs w:val="22"/>
        </w:rPr>
        <w:t>myBUSCH</w:t>
      </w:r>
      <w:proofErr w:type="spellEnd"/>
      <w:r w:rsidRPr="00DE0C5C">
        <w:rPr>
          <w:rFonts w:ascii="Arial" w:hAnsi="Arial" w:cs="Arial"/>
          <w:sz w:val="22"/>
          <w:szCs w:val="22"/>
        </w:rPr>
        <w:t>-JAEGER-Portal jederzeit möglich. Das intuitiv bedienbare Online-Verwaltungssystem überzeugt durch hohe Benutzerfreundlichkeit. Über den Smart Access Point ist Busch-</w:t>
      </w:r>
      <w:proofErr w:type="spellStart"/>
      <w:r w:rsidRPr="00DE0C5C">
        <w:rPr>
          <w:rFonts w:ascii="Arial" w:hAnsi="Arial" w:cs="Arial"/>
          <w:sz w:val="22"/>
          <w:szCs w:val="22"/>
        </w:rPr>
        <w:t>AccessControl</w:t>
      </w:r>
      <w:proofErr w:type="spellEnd"/>
      <w:r w:rsidRPr="00DE0C5C">
        <w:rPr>
          <w:rFonts w:ascii="Arial" w:hAnsi="Arial" w:cs="Arial"/>
          <w:sz w:val="22"/>
          <w:szCs w:val="22"/>
        </w:rPr>
        <w:t xml:space="preserve"> kompatibel mit Busch-Welcome</w:t>
      </w:r>
      <w:r w:rsidRPr="00DE0C5C">
        <w:rPr>
          <w:rFonts w:ascii="Arial" w:hAnsi="Arial" w:cs="Arial"/>
          <w:sz w:val="22"/>
          <w:szCs w:val="22"/>
          <w:vertAlign w:val="superscript"/>
        </w:rPr>
        <w:t>®</w:t>
      </w:r>
      <w:r w:rsidRPr="00DE0C5C">
        <w:rPr>
          <w:rFonts w:ascii="Arial" w:hAnsi="Arial" w:cs="Arial"/>
          <w:sz w:val="22"/>
          <w:szCs w:val="22"/>
        </w:rPr>
        <w:t xml:space="preserve"> IP und Busch-</w:t>
      </w:r>
      <w:proofErr w:type="spellStart"/>
      <w:r w:rsidRPr="00DE0C5C">
        <w:rPr>
          <w:rFonts w:ascii="Arial" w:hAnsi="Arial" w:cs="Arial"/>
          <w:sz w:val="22"/>
          <w:szCs w:val="22"/>
        </w:rPr>
        <w:t>VideoControl</w:t>
      </w:r>
      <w:proofErr w:type="spellEnd"/>
      <w:r w:rsidRPr="00DE0C5C">
        <w:rPr>
          <w:rFonts w:ascii="Arial" w:hAnsi="Arial" w:cs="Arial"/>
          <w:sz w:val="22"/>
          <w:szCs w:val="22"/>
        </w:rPr>
        <w:t>.</w:t>
      </w:r>
    </w:p>
    <w:p w:rsidR="00DE0C5C" w:rsidRPr="00DE0C5C" w:rsidRDefault="00DE0C5C" w:rsidP="00DE0C5C">
      <w:pPr>
        <w:pStyle w:val="EinfAbs"/>
        <w:spacing w:after="120"/>
        <w:rPr>
          <w:rFonts w:ascii="Arial" w:hAnsi="Arial" w:cs="Arial"/>
          <w:sz w:val="22"/>
          <w:szCs w:val="22"/>
        </w:rPr>
      </w:pPr>
      <w:r w:rsidRPr="00DE0C5C">
        <w:rPr>
          <w:rFonts w:ascii="Arial" w:hAnsi="Arial" w:cs="Arial"/>
          <w:b/>
          <w:bCs/>
          <w:sz w:val="22"/>
          <w:szCs w:val="22"/>
        </w:rPr>
        <w:t>Neu im Programm: Busch-</w:t>
      </w:r>
      <w:proofErr w:type="spellStart"/>
      <w:r w:rsidRPr="00DE0C5C">
        <w:rPr>
          <w:rFonts w:ascii="Arial" w:hAnsi="Arial" w:cs="Arial"/>
          <w:b/>
          <w:bCs/>
          <w:sz w:val="22"/>
          <w:szCs w:val="22"/>
        </w:rPr>
        <w:t>VideoControl</w:t>
      </w:r>
      <w:proofErr w:type="spellEnd"/>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Unter dem Begriff Busch-</w:t>
      </w:r>
      <w:proofErr w:type="spellStart"/>
      <w:r w:rsidRPr="00DE0C5C">
        <w:rPr>
          <w:rFonts w:ascii="Arial" w:hAnsi="Arial" w:cs="Arial"/>
          <w:sz w:val="22"/>
          <w:szCs w:val="22"/>
        </w:rPr>
        <w:t>VideoControl</w:t>
      </w:r>
      <w:proofErr w:type="spellEnd"/>
      <w:r w:rsidRPr="00DE0C5C">
        <w:rPr>
          <w:rFonts w:ascii="Arial" w:hAnsi="Arial" w:cs="Arial"/>
          <w:sz w:val="22"/>
          <w:szCs w:val="22"/>
        </w:rPr>
        <w:t xml:space="preserve"> ergänzt Busch-Jaeger sein Sicherheitsportfolio um eine neue Lösung für die Videoüberwachung. Das Portfolio umfasst IP-Kameras für die </w:t>
      </w:r>
      <w:r w:rsidRPr="00DE0C5C">
        <w:rPr>
          <w:rFonts w:ascii="Arial" w:hAnsi="Arial" w:cs="Arial"/>
          <w:sz w:val="22"/>
          <w:szCs w:val="22"/>
        </w:rPr>
        <w:lastRenderedPageBreak/>
        <w:t xml:space="preserve">dezente Wand- und Deckenmontage sowie Videorekorder für die lokale Permanentaufzeichnung der Bilddaten. Lokale Erfassung sorgt in Verbindung mit Online-Speicherung für ein Höchstmaß an Sicherheit. Das </w:t>
      </w:r>
      <w:proofErr w:type="spellStart"/>
      <w:r w:rsidRPr="00DE0C5C">
        <w:rPr>
          <w:rFonts w:ascii="Arial" w:hAnsi="Arial" w:cs="Arial"/>
          <w:sz w:val="22"/>
          <w:szCs w:val="22"/>
        </w:rPr>
        <w:t>myBUSCH</w:t>
      </w:r>
      <w:proofErr w:type="spellEnd"/>
      <w:r w:rsidRPr="00DE0C5C">
        <w:rPr>
          <w:rFonts w:ascii="Arial" w:hAnsi="Arial" w:cs="Arial"/>
          <w:sz w:val="22"/>
          <w:szCs w:val="22"/>
        </w:rPr>
        <w:t>-JAEGER-Portal stellt einen sicheren Cloud-Speicherdienst für den Fernzugriff auf die Videoaufzeichnungen zur Verfügung. Auch bei witterungsbedingt schlechten Lichtverhältnissen gewährleistet die hohe Vier-Megapixel-Auflösung der aufgezeichneten Kamerabilder eine ausgezeichnete Bildqualität. Der neue Video-Kodierungsstandard H.265 ermöglicht Einsparungen von bis zu 50 Prozent bei der Nutzung des Speicherplatzes.</w:t>
      </w:r>
    </w:p>
    <w:p w:rsidR="00DE0C5C" w:rsidRPr="00DE0C5C" w:rsidRDefault="00DE0C5C" w:rsidP="00DE0C5C">
      <w:pPr>
        <w:pStyle w:val="EinfAbs"/>
        <w:spacing w:after="120"/>
        <w:rPr>
          <w:rFonts w:ascii="Arial" w:hAnsi="Arial" w:cs="Arial"/>
          <w:sz w:val="22"/>
          <w:szCs w:val="22"/>
        </w:rPr>
      </w:pPr>
      <w:r w:rsidRPr="00DE0C5C">
        <w:rPr>
          <w:rFonts w:ascii="Arial" w:hAnsi="Arial" w:cs="Arial"/>
          <w:b/>
          <w:bCs/>
          <w:sz w:val="22"/>
          <w:szCs w:val="22"/>
        </w:rPr>
        <w:t xml:space="preserve">Eleganz in zwei Größen: die neuen zentralen Bedienpanels der IP </w:t>
      </w:r>
      <w:proofErr w:type="spellStart"/>
      <w:r w:rsidR="00190E62">
        <w:rPr>
          <w:rFonts w:ascii="Arial" w:hAnsi="Arial" w:cs="Arial"/>
          <w:b/>
          <w:bCs/>
          <w:sz w:val="22"/>
          <w:szCs w:val="22"/>
        </w:rPr>
        <w:t>t</w:t>
      </w:r>
      <w:r w:rsidRPr="00DE0C5C">
        <w:rPr>
          <w:rFonts w:ascii="Arial" w:hAnsi="Arial" w:cs="Arial"/>
          <w:b/>
          <w:bCs/>
          <w:sz w:val="22"/>
          <w:szCs w:val="22"/>
        </w:rPr>
        <w:t>ouch</w:t>
      </w:r>
      <w:proofErr w:type="spellEnd"/>
      <w:r w:rsidRPr="00DE0C5C">
        <w:rPr>
          <w:rFonts w:ascii="Arial" w:hAnsi="Arial" w:cs="Arial"/>
          <w:b/>
          <w:bCs/>
          <w:sz w:val="22"/>
          <w:szCs w:val="22"/>
        </w:rPr>
        <w:t>-Serie</w:t>
      </w:r>
    </w:p>
    <w:p w:rsidR="00DE0C5C" w:rsidRPr="00DE0C5C" w:rsidRDefault="00DE0C5C" w:rsidP="00DE0C5C">
      <w:pPr>
        <w:pStyle w:val="EinfAbs"/>
        <w:spacing w:after="120"/>
        <w:rPr>
          <w:rFonts w:ascii="Arial" w:hAnsi="Arial" w:cs="Arial"/>
          <w:spacing w:val="-1"/>
          <w:sz w:val="22"/>
          <w:szCs w:val="22"/>
        </w:rPr>
      </w:pPr>
      <w:r w:rsidRPr="00DE0C5C">
        <w:rPr>
          <w:rFonts w:ascii="Arial" w:hAnsi="Arial" w:cs="Arial"/>
          <w:sz w:val="22"/>
          <w:szCs w:val="22"/>
        </w:rPr>
        <w:t xml:space="preserve">Die IP </w:t>
      </w:r>
      <w:proofErr w:type="spellStart"/>
      <w:r w:rsidR="00190E62">
        <w:rPr>
          <w:rFonts w:ascii="Arial" w:hAnsi="Arial" w:cs="Arial"/>
          <w:sz w:val="22"/>
          <w:szCs w:val="22"/>
        </w:rPr>
        <w:t>t</w:t>
      </w:r>
      <w:r w:rsidRPr="00DE0C5C">
        <w:rPr>
          <w:rFonts w:ascii="Arial" w:hAnsi="Arial" w:cs="Arial"/>
          <w:sz w:val="22"/>
          <w:szCs w:val="22"/>
        </w:rPr>
        <w:t>ouch</w:t>
      </w:r>
      <w:proofErr w:type="spellEnd"/>
      <w:r w:rsidRPr="00DE0C5C">
        <w:rPr>
          <w:rFonts w:ascii="Arial" w:hAnsi="Arial" w:cs="Arial"/>
          <w:sz w:val="22"/>
          <w:szCs w:val="22"/>
        </w:rPr>
        <w:t xml:space="preserve"> Visualisierungspanels von Busch-Jaeger sind elegante zentrale Steuereinheiten für intelligente Häuser und Gebäude. Das in zwei Formaten – 7“ und 10“ – lieferbare Panel kann sowohl Funktionen von Busch-Welcome</w:t>
      </w:r>
      <w:r w:rsidRPr="00DE0C5C">
        <w:rPr>
          <w:rFonts w:ascii="Arial" w:hAnsi="Arial" w:cs="Arial"/>
          <w:sz w:val="22"/>
          <w:szCs w:val="22"/>
          <w:vertAlign w:val="superscript"/>
        </w:rPr>
        <w:t>®</w:t>
      </w:r>
      <w:r w:rsidRPr="00DE0C5C">
        <w:rPr>
          <w:rFonts w:ascii="Arial" w:hAnsi="Arial" w:cs="Arial"/>
          <w:sz w:val="22"/>
          <w:szCs w:val="22"/>
        </w:rPr>
        <w:t xml:space="preserve"> IP und Busch-</w:t>
      </w:r>
      <w:proofErr w:type="spellStart"/>
      <w:r w:rsidRPr="00DE0C5C">
        <w:rPr>
          <w:rFonts w:ascii="Arial" w:hAnsi="Arial" w:cs="Arial"/>
          <w:sz w:val="22"/>
          <w:szCs w:val="22"/>
        </w:rPr>
        <w:t>VideoControl</w:t>
      </w:r>
      <w:proofErr w:type="spellEnd"/>
      <w:r w:rsidRPr="00DE0C5C">
        <w:rPr>
          <w:rFonts w:ascii="Arial" w:hAnsi="Arial" w:cs="Arial"/>
          <w:sz w:val="22"/>
          <w:szCs w:val="22"/>
        </w:rPr>
        <w:t xml:space="preserve"> als auch – in Verbindung mit den Smart-Home-Systemen </w:t>
      </w:r>
      <w:proofErr w:type="spellStart"/>
      <w:r w:rsidRPr="00DE0C5C">
        <w:rPr>
          <w:rFonts w:ascii="Arial" w:hAnsi="Arial" w:cs="Arial"/>
          <w:sz w:val="22"/>
          <w:szCs w:val="22"/>
        </w:rPr>
        <w:t>Busch-free@home</w:t>
      </w:r>
      <w:proofErr w:type="spellEnd"/>
      <w:r w:rsidRPr="00DE0C5C">
        <w:rPr>
          <w:rFonts w:ascii="Arial" w:hAnsi="Arial" w:cs="Arial"/>
          <w:sz w:val="22"/>
          <w:szCs w:val="22"/>
          <w:vertAlign w:val="superscript"/>
        </w:rPr>
        <w:t>®</w:t>
      </w:r>
      <w:r w:rsidRPr="00DE0C5C">
        <w:rPr>
          <w:rFonts w:ascii="Arial" w:hAnsi="Arial" w:cs="Arial"/>
          <w:sz w:val="22"/>
          <w:szCs w:val="22"/>
        </w:rPr>
        <w:t xml:space="preserve"> und Busch-Installationsbus</w:t>
      </w:r>
      <w:r w:rsidRPr="00DE0C5C">
        <w:rPr>
          <w:rFonts w:ascii="Arial" w:hAnsi="Arial" w:cs="Arial"/>
          <w:sz w:val="22"/>
          <w:szCs w:val="22"/>
          <w:vertAlign w:val="superscript"/>
        </w:rPr>
        <w:t>®</w:t>
      </w:r>
      <w:r w:rsidRPr="00DE0C5C">
        <w:rPr>
          <w:rFonts w:ascii="Arial" w:hAnsi="Arial" w:cs="Arial"/>
          <w:sz w:val="22"/>
          <w:szCs w:val="22"/>
        </w:rPr>
        <w:t xml:space="preserve"> KNX – der Haus- und Gebäudeautomation </w:t>
      </w:r>
      <w:r w:rsidRPr="00DE0C5C">
        <w:rPr>
          <w:rFonts w:ascii="Arial" w:hAnsi="Arial" w:cs="Arial"/>
          <w:spacing w:val="-1"/>
          <w:sz w:val="22"/>
          <w:szCs w:val="22"/>
        </w:rPr>
        <w:t xml:space="preserve">übernehmen. </w:t>
      </w:r>
    </w:p>
    <w:p w:rsidR="00DE0C5C" w:rsidRPr="00DE0C5C" w:rsidRDefault="00DE0C5C" w:rsidP="00DE0C5C">
      <w:pPr>
        <w:pStyle w:val="EinfAbs"/>
        <w:spacing w:after="120"/>
        <w:rPr>
          <w:rFonts w:ascii="Arial" w:hAnsi="Arial" w:cs="Arial"/>
          <w:sz w:val="22"/>
          <w:szCs w:val="22"/>
        </w:rPr>
      </w:pPr>
      <w:r w:rsidRPr="00DE0C5C">
        <w:rPr>
          <w:rFonts w:ascii="Arial" w:hAnsi="Arial" w:cs="Arial"/>
          <w:spacing w:val="-1"/>
          <w:sz w:val="22"/>
          <w:szCs w:val="22"/>
        </w:rPr>
        <w:t xml:space="preserve">Das Panel kombiniert perfekte Ergonomie </w:t>
      </w:r>
      <w:r w:rsidRPr="00DE0C5C">
        <w:rPr>
          <w:rFonts w:ascii="Arial" w:hAnsi="Arial" w:cs="Arial"/>
          <w:sz w:val="22"/>
          <w:szCs w:val="22"/>
        </w:rPr>
        <w:t>durch ein intuitives Bedienkonzept</w:t>
      </w:r>
      <w:r w:rsidRPr="00DE0C5C">
        <w:rPr>
          <w:rFonts w:ascii="Arial" w:hAnsi="Arial" w:cs="Arial"/>
          <w:spacing w:val="-1"/>
          <w:sz w:val="22"/>
          <w:szCs w:val="22"/>
        </w:rPr>
        <w:t xml:space="preserve"> mit Spitzentechnologie, </w:t>
      </w:r>
      <w:r w:rsidRPr="00DE0C5C">
        <w:rPr>
          <w:rFonts w:ascii="Arial" w:hAnsi="Arial" w:cs="Arial"/>
          <w:sz w:val="22"/>
          <w:szCs w:val="22"/>
        </w:rPr>
        <w:t>einem hochauflösenden Display</w:t>
      </w:r>
      <w:r w:rsidRPr="00DE0C5C">
        <w:rPr>
          <w:rFonts w:ascii="Arial" w:hAnsi="Arial" w:cs="Arial"/>
          <w:spacing w:val="-1"/>
          <w:sz w:val="22"/>
          <w:szCs w:val="22"/>
        </w:rPr>
        <w:t xml:space="preserve"> und inspirierendem Design.</w:t>
      </w:r>
      <w:r w:rsidRPr="00DE0C5C">
        <w:rPr>
          <w:rFonts w:ascii="Arial" w:hAnsi="Arial" w:cs="Arial"/>
          <w:sz w:val="22"/>
          <w:szCs w:val="22"/>
        </w:rPr>
        <w:t xml:space="preserve"> Die 7“-Variante wurde bereits mit dem German Design Award ausgezeichnet. IP </w:t>
      </w:r>
      <w:proofErr w:type="spellStart"/>
      <w:r w:rsidRPr="00DE0C5C">
        <w:rPr>
          <w:rFonts w:ascii="Arial" w:hAnsi="Arial" w:cs="Arial"/>
          <w:sz w:val="22"/>
          <w:szCs w:val="22"/>
        </w:rPr>
        <w:t>touch</w:t>
      </w:r>
      <w:proofErr w:type="spellEnd"/>
      <w:r w:rsidRPr="00DE0C5C">
        <w:rPr>
          <w:rFonts w:ascii="Arial" w:hAnsi="Arial" w:cs="Arial"/>
          <w:sz w:val="22"/>
          <w:szCs w:val="22"/>
        </w:rPr>
        <w:t xml:space="preserve"> ist als reine LAN- und auch als WLAN-Variante in den eleganten Ausführungen Schwarzglas und Weißglas in Hochglanzoptik lieferbar. </w:t>
      </w:r>
    </w:p>
    <w:p w:rsidR="00DE0C5C" w:rsidRPr="00DE0C5C" w:rsidRDefault="00DE0C5C" w:rsidP="00DE0C5C">
      <w:pPr>
        <w:pStyle w:val="EinfAbs"/>
        <w:spacing w:after="120"/>
        <w:rPr>
          <w:rFonts w:ascii="Arial" w:hAnsi="Arial" w:cs="Arial"/>
          <w:sz w:val="22"/>
          <w:szCs w:val="22"/>
        </w:rPr>
      </w:pPr>
      <w:r w:rsidRPr="00DE0C5C">
        <w:rPr>
          <w:rFonts w:ascii="Arial" w:hAnsi="Arial" w:cs="Arial"/>
          <w:b/>
          <w:bCs/>
          <w:sz w:val="22"/>
          <w:szCs w:val="22"/>
        </w:rPr>
        <w:t>Formvollendet abgerundet: neue Außenstationen mit Aluminiumrahmen</w:t>
      </w:r>
    </w:p>
    <w:p w:rsidR="00DE0C5C" w:rsidRPr="00DE0C5C" w:rsidRDefault="00DE0C5C" w:rsidP="00DE0C5C">
      <w:pPr>
        <w:pStyle w:val="EinfAbs"/>
        <w:spacing w:after="120"/>
        <w:rPr>
          <w:rFonts w:ascii="Arial" w:hAnsi="Arial" w:cs="Arial"/>
          <w:sz w:val="22"/>
          <w:szCs w:val="22"/>
        </w:rPr>
      </w:pPr>
      <w:r w:rsidRPr="00DE0C5C">
        <w:rPr>
          <w:rFonts w:ascii="Arial" w:hAnsi="Arial" w:cs="Arial"/>
          <w:sz w:val="22"/>
          <w:szCs w:val="22"/>
        </w:rPr>
        <w:t>Ergänzend zu den IP-Varianten von Busch-Welcome</w:t>
      </w:r>
      <w:r w:rsidRPr="00DE0C5C">
        <w:rPr>
          <w:rFonts w:ascii="Arial" w:hAnsi="Arial" w:cs="Arial"/>
          <w:sz w:val="22"/>
          <w:szCs w:val="22"/>
          <w:vertAlign w:val="superscript"/>
        </w:rPr>
        <w:t>®</w:t>
      </w:r>
      <w:r w:rsidRPr="00DE0C5C">
        <w:rPr>
          <w:rFonts w:ascii="Arial" w:hAnsi="Arial" w:cs="Arial"/>
          <w:sz w:val="22"/>
          <w:szCs w:val="22"/>
        </w:rPr>
        <w:t xml:space="preserve"> rundet Busch-Jaeger sein Portfolio für die Audio-Türkommunikation durch neue Außenstationen mit Aluminiumrahmen ab. Das praktische Klicksystem der neuen, modular aufgebauten Variante bietet die Option, individuell konfektionierte Außenstationen und Funktionsmodule schnell und einfach direkt vor Ort zu montieren. Abgerundet wird die Programm-erweiterung durch ein neues Audio-Modul für die Alurahmen.</w:t>
      </w:r>
    </w:p>
    <w:p w:rsidR="00DE0C5C" w:rsidRDefault="00DE0C5C" w:rsidP="00DE0C5C">
      <w:pPr>
        <w:spacing w:after="120" w:line="288" w:lineRule="auto"/>
        <w:rPr>
          <w:rFonts w:ascii="Arial" w:hAnsi="Arial" w:cs="Arial"/>
          <w:sz w:val="22"/>
          <w:szCs w:val="22"/>
        </w:rPr>
      </w:pPr>
      <w:r w:rsidRPr="00DE0C5C">
        <w:rPr>
          <w:rFonts w:ascii="Arial" w:hAnsi="Arial" w:cs="Arial"/>
          <w:sz w:val="22"/>
          <w:szCs w:val="22"/>
        </w:rPr>
        <w:t xml:space="preserve">Als Plattformlösung teilen sich die neuen modularen Aluminiumrahmen sowohl die Aufputz-, Unterputz- und </w:t>
      </w:r>
      <w:proofErr w:type="spellStart"/>
      <w:r w:rsidRPr="00DE0C5C">
        <w:rPr>
          <w:rFonts w:ascii="Arial" w:hAnsi="Arial" w:cs="Arial"/>
          <w:sz w:val="22"/>
          <w:szCs w:val="22"/>
        </w:rPr>
        <w:t>Einputzdosen</w:t>
      </w:r>
      <w:proofErr w:type="spellEnd"/>
      <w:r w:rsidRPr="00DE0C5C">
        <w:rPr>
          <w:rFonts w:ascii="Arial" w:hAnsi="Arial" w:cs="Arial"/>
          <w:sz w:val="22"/>
          <w:szCs w:val="22"/>
        </w:rPr>
        <w:t xml:space="preserve"> sowie die Funktionsmodule (Türklingelmodule) mit Busch-Welcome</w:t>
      </w:r>
      <w:r w:rsidRPr="00DE0C5C">
        <w:rPr>
          <w:rFonts w:ascii="Arial" w:hAnsi="Arial" w:cs="Arial"/>
          <w:sz w:val="22"/>
          <w:szCs w:val="22"/>
          <w:vertAlign w:val="superscript"/>
        </w:rPr>
        <w:t>®</w:t>
      </w:r>
      <w:r w:rsidRPr="00DE0C5C">
        <w:rPr>
          <w:rFonts w:ascii="Arial" w:hAnsi="Arial" w:cs="Arial"/>
          <w:sz w:val="22"/>
          <w:szCs w:val="22"/>
        </w:rPr>
        <w:t xml:space="preserve"> IP.  Die Rahmen sind in fünf verschiedenen Größen und Formaten lieferbar und fügen sich nahtlos in die elegante, wertige Designlinie des erfolgreichen Türkommunikations-Programms von Busch-Jaeger ein.</w:t>
      </w:r>
    </w:p>
    <w:p w:rsidR="007068C1" w:rsidRDefault="007068C1">
      <w:pPr>
        <w:rPr>
          <w:rFonts w:ascii="Arial" w:hAnsi="Arial" w:cs="Arial"/>
          <w:sz w:val="22"/>
          <w:szCs w:val="22"/>
        </w:rPr>
      </w:pPr>
      <w:r>
        <w:rPr>
          <w:rFonts w:ascii="Arial" w:hAnsi="Arial" w:cs="Arial"/>
          <w:sz w:val="22"/>
          <w:szCs w:val="22"/>
        </w:rPr>
        <w:br w:type="page"/>
      </w:r>
    </w:p>
    <w:p w:rsidR="007068C1" w:rsidRDefault="007068C1" w:rsidP="00DE0C5C">
      <w:pPr>
        <w:spacing w:after="120" w:line="288" w:lineRule="auto"/>
        <w:rPr>
          <w:rFonts w:ascii="Arial" w:hAnsi="Arial" w:cs="Arial"/>
          <w:sz w:val="22"/>
          <w:szCs w:val="22"/>
        </w:rPr>
      </w:pPr>
    </w:p>
    <w:p w:rsidR="007068C1" w:rsidRPr="0083068E" w:rsidRDefault="007068C1" w:rsidP="007068C1">
      <w:pPr>
        <w:pStyle w:val="EinfAbs"/>
        <w:spacing w:after="120"/>
        <w:rPr>
          <w:rStyle w:val="flietext"/>
          <w:rFonts w:ascii="Arial" w:hAnsi="Arial" w:cs="Arial"/>
          <w:b/>
        </w:rPr>
      </w:pPr>
      <w:r w:rsidRPr="0083068E">
        <w:rPr>
          <w:rStyle w:val="flietext"/>
          <w:rFonts w:ascii="Arial" w:hAnsi="Arial" w:cs="Arial"/>
          <w:b/>
        </w:rPr>
        <w:t>Bildtexte</w:t>
      </w:r>
    </w:p>
    <w:p w:rsidR="007068C1" w:rsidRPr="0083068E" w:rsidRDefault="007068C1" w:rsidP="007068C1">
      <w:pPr>
        <w:pStyle w:val="EinfAbs"/>
        <w:spacing w:after="120"/>
        <w:rPr>
          <w:rStyle w:val="flietext"/>
          <w:rFonts w:ascii="Arial" w:hAnsi="Arial" w:cs="Arial"/>
          <w:b/>
        </w:rPr>
      </w:pPr>
      <w:r w:rsidRPr="0083068E">
        <w:rPr>
          <w:rStyle w:val="flietext"/>
          <w:rFonts w:ascii="Arial" w:hAnsi="Arial" w:cs="Arial"/>
          <w:b/>
        </w:rPr>
        <w:t>Abb. 1</w:t>
      </w:r>
    </w:p>
    <w:p w:rsidR="007068C1" w:rsidRDefault="007068C1" w:rsidP="007068C1">
      <w:pPr>
        <w:pStyle w:val="EinfAbs"/>
        <w:spacing w:after="120"/>
        <w:rPr>
          <w:rStyle w:val="flietext"/>
          <w:rFonts w:ascii="Arial" w:hAnsi="Arial" w:cs="Arial"/>
          <w:b/>
        </w:rPr>
      </w:pPr>
      <w:r w:rsidRPr="00DE0C5C">
        <w:rPr>
          <w:rFonts w:ascii="Arial" w:hAnsi="Arial" w:cs="Arial"/>
          <w:sz w:val="22"/>
          <w:szCs w:val="22"/>
        </w:rPr>
        <w:t>Busch-</w:t>
      </w:r>
      <w:proofErr w:type="spellStart"/>
      <w:r w:rsidRPr="00DE0C5C">
        <w:rPr>
          <w:rFonts w:ascii="Arial" w:hAnsi="Arial" w:cs="Arial"/>
          <w:sz w:val="22"/>
          <w:szCs w:val="22"/>
        </w:rPr>
        <w:t>AccessControl</w:t>
      </w:r>
      <w:proofErr w:type="spellEnd"/>
      <w:r w:rsidRPr="00DE0C5C">
        <w:rPr>
          <w:rFonts w:ascii="Arial" w:hAnsi="Arial" w:cs="Arial"/>
          <w:sz w:val="22"/>
          <w:szCs w:val="22"/>
        </w:rPr>
        <w:t xml:space="preserve"> ergänzt </w:t>
      </w:r>
      <w:r>
        <w:rPr>
          <w:rFonts w:ascii="Arial" w:hAnsi="Arial" w:cs="Arial"/>
          <w:sz w:val="22"/>
          <w:szCs w:val="22"/>
        </w:rPr>
        <w:t xml:space="preserve">das </w:t>
      </w:r>
      <w:r w:rsidRPr="00DE0C5C">
        <w:rPr>
          <w:rFonts w:ascii="Arial" w:hAnsi="Arial" w:cs="Arial"/>
          <w:sz w:val="22"/>
          <w:szCs w:val="22"/>
        </w:rPr>
        <w:t xml:space="preserve">Sicherheits-Portfolio </w:t>
      </w:r>
      <w:r>
        <w:rPr>
          <w:rFonts w:ascii="Arial" w:hAnsi="Arial" w:cs="Arial"/>
          <w:sz w:val="22"/>
          <w:szCs w:val="22"/>
        </w:rPr>
        <w:t xml:space="preserve">von Busch-Jaeger </w:t>
      </w:r>
      <w:r w:rsidRPr="00DE0C5C">
        <w:rPr>
          <w:rFonts w:ascii="Arial" w:hAnsi="Arial" w:cs="Arial"/>
          <w:sz w:val="22"/>
          <w:szCs w:val="22"/>
        </w:rPr>
        <w:t>durch digitale Schließzylinder, die sowohl für private als auch für gewerbliche Anwendungen geeignet sind</w:t>
      </w:r>
      <w:r>
        <w:rPr>
          <w:rStyle w:val="flietext"/>
          <w:rFonts w:ascii="Arial" w:hAnsi="Arial" w:cs="Arial"/>
          <w:b/>
        </w:rPr>
        <w:t>.</w:t>
      </w:r>
    </w:p>
    <w:p w:rsidR="007068C1" w:rsidRPr="0083068E" w:rsidRDefault="007068C1" w:rsidP="007068C1">
      <w:pPr>
        <w:pStyle w:val="EinfAbs"/>
        <w:spacing w:after="120"/>
        <w:rPr>
          <w:rStyle w:val="flietext"/>
          <w:rFonts w:ascii="Arial" w:hAnsi="Arial" w:cs="Arial"/>
          <w:b/>
        </w:rPr>
      </w:pPr>
      <w:r w:rsidRPr="0083068E">
        <w:rPr>
          <w:rStyle w:val="flietext"/>
          <w:rFonts w:ascii="Arial" w:hAnsi="Arial" w:cs="Arial"/>
          <w:b/>
        </w:rPr>
        <w:t>Abb. 2</w:t>
      </w:r>
    </w:p>
    <w:p w:rsidR="007068C1" w:rsidRPr="0083068E" w:rsidRDefault="00CD6BF1" w:rsidP="007068C1">
      <w:pPr>
        <w:pStyle w:val="EinfAbs"/>
        <w:spacing w:after="120"/>
        <w:rPr>
          <w:rStyle w:val="flietext"/>
          <w:rFonts w:ascii="Arial" w:hAnsi="Arial" w:cs="Arial"/>
          <w:b/>
        </w:rPr>
      </w:pPr>
      <w:r>
        <w:rPr>
          <w:rFonts w:ascii="Arial" w:hAnsi="Arial" w:cs="Arial"/>
          <w:sz w:val="22"/>
          <w:szCs w:val="22"/>
        </w:rPr>
        <w:t>Busch-</w:t>
      </w:r>
      <w:proofErr w:type="spellStart"/>
      <w:r>
        <w:rPr>
          <w:rFonts w:ascii="Arial" w:hAnsi="Arial" w:cs="Arial"/>
          <w:sz w:val="22"/>
          <w:szCs w:val="22"/>
        </w:rPr>
        <w:t>VideoControl</w:t>
      </w:r>
      <w:proofErr w:type="spellEnd"/>
      <w:r>
        <w:rPr>
          <w:rFonts w:ascii="Arial" w:hAnsi="Arial" w:cs="Arial"/>
          <w:sz w:val="22"/>
          <w:szCs w:val="22"/>
        </w:rPr>
        <w:t xml:space="preserve"> umfasst neben </w:t>
      </w:r>
      <w:r w:rsidR="007068C1" w:rsidRPr="00DE0C5C">
        <w:rPr>
          <w:rFonts w:ascii="Arial" w:hAnsi="Arial" w:cs="Arial"/>
          <w:sz w:val="22"/>
          <w:szCs w:val="22"/>
        </w:rPr>
        <w:t xml:space="preserve">IP-Kameras für die dezente Wand- und Deckenmontage </w:t>
      </w:r>
      <w:r>
        <w:rPr>
          <w:rFonts w:ascii="Arial" w:hAnsi="Arial" w:cs="Arial"/>
          <w:sz w:val="22"/>
          <w:szCs w:val="22"/>
        </w:rPr>
        <w:t xml:space="preserve">auch </w:t>
      </w:r>
      <w:r w:rsidR="007068C1" w:rsidRPr="00DE0C5C">
        <w:rPr>
          <w:rFonts w:ascii="Arial" w:hAnsi="Arial" w:cs="Arial"/>
          <w:sz w:val="22"/>
          <w:szCs w:val="22"/>
        </w:rPr>
        <w:t>Videorekorder für die lokale Permanentaufzeichnung der Bilddaten.</w:t>
      </w:r>
      <w:r>
        <w:rPr>
          <w:rFonts w:ascii="Arial" w:hAnsi="Arial" w:cs="Arial"/>
          <w:sz w:val="22"/>
          <w:szCs w:val="22"/>
        </w:rPr>
        <w:br/>
      </w:r>
      <w:r>
        <w:rPr>
          <w:rFonts w:ascii="Arial" w:hAnsi="Arial" w:cs="Arial"/>
          <w:sz w:val="22"/>
          <w:szCs w:val="22"/>
        </w:rPr>
        <w:br/>
      </w:r>
      <w:bookmarkStart w:id="0" w:name="_GoBack"/>
      <w:bookmarkEnd w:id="0"/>
      <w:r w:rsidR="007068C1" w:rsidRPr="0083068E">
        <w:rPr>
          <w:rStyle w:val="flietext"/>
          <w:rFonts w:ascii="Arial" w:hAnsi="Arial" w:cs="Arial"/>
          <w:b/>
        </w:rPr>
        <w:t xml:space="preserve">Abb. </w:t>
      </w:r>
      <w:r w:rsidR="007068C1">
        <w:rPr>
          <w:rStyle w:val="flietext"/>
          <w:rFonts w:ascii="Arial" w:hAnsi="Arial" w:cs="Arial"/>
          <w:b/>
        </w:rPr>
        <w:t>3</w:t>
      </w:r>
    </w:p>
    <w:p w:rsidR="007068C1" w:rsidRDefault="007068C1" w:rsidP="007068C1">
      <w:pPr>
        <w:pStyle w:val="EinfAbs"/>
        <w:spacing w:after="120"/>
        <w:rPr>
          <w:rStyle w:val="flietext"/>
          <w:rFonts w:ascii="Arial" w:hAnsi="Arial" w:cs="Arial"/>
          <w:bCs/>
        </w:rPr>
      </w:pPr>
      <w:r>
        <w:rPr>
          <w:rStyle w:val="flietext"/>
          <w:rFonts w:ascii="Arial" w:hAnsi="Arial" w:cs="Arial"/>
          <w:bCs/>
        </w:rPr>
        <w:t xml:space="preserve">Ausgezeichnetes Design – Das Visualisierungspanel IP </w:t>
      </w:r>
      <w:proofErr w:type="spellStart"/>
      <w:r>
        <w:rPr>
          <w:rStyle w:val="flietext"/>
          <w:rFonts w:ascii="Arial" w:hAnsi="Arial" w:cs="Arial"/>
          <w:bCs/>
        </w:rPr>
        <w:t>touch</w:t>
      </w:r>
      <w:proofErr w:type="spellEnd"/>
      <w:r>
        <w:rPr>
          <w:rStyle w:val="flietext"/>
          <w:rFonts w:ascii="Arial" w:hAnsi="Arial" w:cs="Arial"/>
          <w:bCs/>
        </w:rPr>
        <w:t xml:space="preserve"> ist nun neben der 7“-Variante auch als 10“-Variante erhältlich.</w:t>
      </w:r>
      <w:r>
        <w:rPr>
          <w:rStyle w:val="flietext"/>
          <w:rFonts w:ascii="Arial" w:hAnsi="Arial" w:cs="Arial"/>
          <w:bCs/>
        </w:rPr>
        <w:t xml:space="preserve"> </w:t>
      </w:r>
    </w:p>
    <w:p w:rsidR="007068C1" w:rsidRPr="004D40A8" w:rsidRDefault="007068C1" w:rsidP="007068C1">
      <w:pPr>
        <w:pStyle w:val="EinfAbs"/>
        <w:spacing w:after="120"/>
        <w:rPr>
          <w:rStyle w:val="flietext"/>
          <w:rFonts w:ascii="Arial" w:hAnsi="Arial" w:cs="Arial"/>
          <w:bCs/>
        </w:rPr>
      </w:pPr>
    </w:p>
    <w:p w:rsidR="007068C1" w:rsidRPr="00220EC2" w:rsidRDefault="007068C1" w:rsidP="007068C1">
      <w:pPr>
        <w:spacing w:after="120" w:line="288" w:lineRule="auto"/>
        <w:rPr>
          <w:rFonts w:ascii="Arial" w:hAnsi="Arial" w:cs="Arial"/>
        </w:rPr>
      </w:pPr>
      <w:r>
        <w:rPr>
          <w:rStyle w:val="flietext"/>
          <w:rFonts w:ascii="Arial" w:hAnsi="Arial" w:cs="Arial"/>
          <w:spacing w:val="-2"/>
        </w:rPr>
        <w:t>Fotos: Busch-Jaeger</w:t>
      </w:r>
    </w:p>
    <w:p w:rsidR="007068C1" w:rsidRPr="00DE0C5C" w:rsidRDefault="007068C1" w:rsidP="00DE0C5C">
      <w:pPr>
        <w:spacing w:after="120" w:line="288" w:lineRule="auto"/>
        <w:rPr>
          <w:rFonts w:ascii="Arial" w:hAnsi="Arial" w:cs="Arial"/>
        </w:rPr>
      </w:pPr>
    </w:p>
    <w:sectPr w:rsidR="007068C1" w:rsidRPr="00DE0C5C" w:rsidSect="00DE0C5C">
      <w:footerReference w:type="even" r:id="rId9"/>
      <w:footerReference w:type="default" r:id="rId10"/>
      <w:pgSz w:w="11900" w:h="16840"/>
      <w:pgMar w:top="1134"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47" w:rsidRDefault="00213F47" w:rsidP="00DE0C5C">
      <w:r>
        <w:separator/>
      </w:r>
    </w:p>
  </w:endnote>
  <w:endnote w:type="continuationSeparator" w:id="0">
    <w:p w:rsidR="00213F47" w:rsidRDefault="00213F47" w:rsidP="00DE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5C" w:rsidRDefault="00DE0C5C" w:rsidP="005A4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C5C" w:rsidRDefault="00DE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5C" w:rsidRPr="00DE0C5C" w:rsidRDefault="00DE0C5C" w:rsidP="005A4C70">
    <w:pPr>
      <w:pStyle w:val="Footer"/>
      <w:framePr w:wrap="around" w:vAnchor="text" w:hAnchor="margin" w:xAlign="center" w:y="1"/>
      <w:rPr>
        <w:rStyle w:val="PageNumber"/>
        <w:rFonts w:ascii="Arial" w:hAnsi="Arial" w:cs="Arial"/>
        <w:sz w:val="18"/>
        <w:szCs w:val="18"/>
      </w:rPr>
    </w:pPr>
    <w:r w:rsidRPr="00DE0C5C">
      <w:rPr>
        <w:rStyle w:val="PageNumber"/>
        <w:rFonts w:ascii="Arial" w:hAnsi="Arial" w:cs="Arial"/>
        <w:sz w:val="18"/>
        <w:szCs w:val="18"/>
      </w:rPr>
      <w:fldChar w:fldCharType="begin"/>
    </w:r>
    <w:r w:rsidRPr="00DE0C5C">
      <w:rPr>
        <w:rStyle w:val="PageNumber"/>
        <w:rFonts w:ascii="Arial" w:hAnsi="Arial" w:cs="Arial"/>
        <w:sz w:val="18"/>
        <w:szCs w:val="18"/>
      </w:rPr>
      <w:instrText xml:space="preserve">PAGE  </w:instrText>
    </w:r>
    <w:r w:rsidRPr="00DE0C5C">
      <w:rPr>
        <w:rStyle w:val="PageNumber"/>
        <w:rFonts w:ascii="Arial" w:hAnsi="Arial" w:cs="Arial"/>
        <w:sz w:val="18"/>
        <w:szCs w:val="18"/>
      </w:rPr>
      <w:fldChar w:fldCharType="separate"/>
    </w:r>
    <w:r>
      <w:rPr>
        <w:rStyle w:val="PageNumber"/>
        <w:rFonts w:ascii="Arial" w:hAnsi="Arial" w:cs="Arial"/>
        <w:noProof/>
        <w:sz w:val="18"/>
        <w:szCs w:val="18"/>
      </w:rPr>
      <w:t>1</w:t>
    </w:r>
    <w:r w:rsidRPr="00DE0C5C">
      <w:rPr>
        <w:rStyle w:val="PageNumber"/>
        <w:rFonts w:ascii="Arial" w:hAnsi="Arial" w:cs="Arial"/>
        <w:sz w:val="18"/>
        <w:szCs w:val="18"/>
      </w:rPr>
      <w:fldChar w:fldCharType="end"/>
    </w:r>
  </w:p>
  <w:p w:rsidR="00DE0C5C" w:rsidRDefault="00DE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47" w:rsidRDefault="00213F47" w:rsidP="00DE0C5C">
      <w:r>
        <w:separator/>
      </w:r>
    </w:p>
  </w:footnote>
  <w:footnote w:type="continuationSeparator" w:id="0">
    <w:p w:rsidR="00213F47" w:rsidRDefault="00213F47" w:rsidP="00DE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C5C"/>
    <w:rsid w:val="00190E62"/>
    <w:rsid w:val="00213F47"/>
    <w:rsid w:val="003B4FC9"/>
    <w:rsid w:val="00500DEB"/>
    <w:rsid w:val="007068C1"/>
    <w:rsid w:val="00CD6BF1"/>
    <w:rsid w:val="00DE0C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D8A7D"/>
  <w14:defaultImageDpi w14:val="300"/>
  <w15:docId w15:val="{3A913BEE-7B89-4E58-AADC-02C22790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DE0C5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DE0C5C"/>
    <w:rPr>
      <w:rFonts w:ascii="Univers-Light" w:hAnsi="Univers-Light" w:cs="Univers-Light"/>
      <w:sz w:val="22"/>
      <w:szCs w:val="22"/>
      <w:lang w:val="de-DE"/>
    </w:rPr>
  </w:style>
  <w:style w:type="paragraph" w:styleId="Footer">
    <w:name w:val="footer"/>
    <w:basedOn w:val="Normal"/>
    <w:link w:val="FooterChar"/>
    <w:uiPriority w:val="99"/>
    <w:unhideWhenUsed/>
    <w:rsid w:val="00DE0C5C"/>
    <w:pPr>
      <w:tabs>
        <w:tab w:val="center" w:pos="4536"/>
        <w:tab w:val="right" w:pos="9072"/>
      </w:tabs>
    </w:pPr>
  </w:style>
  <w:style w:type="character" w:customStyle="1" w:styleId="FooterChar">
    <w:name w:val="Footer Char"/>
    <w:basedOn w:val="DefaultParagraphFont"/>
    <w:link w:val="Footer"/>
    <w:uiPriority w:val="99"/>
    <w:rsid w:val="00DE0C5C"/>
  </w:style>
  <w:style w:type="character" w:styleId="PageNumber">
    <w:name w:val="page number"/>
    <w:basedOn w:val="DefaultParagraphFont"/>
    <w:uiPriority w:val="99"/>
    <w:semiHidden/>
    <w:unhideWhenUsed/>
    <w:rsid w:val="00DE0C5C"/>
  </w:style>
  <w:style w:type="paragraph" w:styleId="Header">
    <w:name w:val="header"/>
    <w:basedOn w:val="Normal"/>
    <w:link w:val="HeaderChar"/>
    <w:uiPriority w:val="99"/>
    <w:unhideWhenUsed/>
    <w:rsid w:val="00DE0C5C"/>
    <w:pPr>
      <w:tabs>
        <w:tab w:val="center" w:pos="4536"/>
        <w:tab w:val="right" w:pos="9072"/>
      </w:tabs>
    </w:pPr>
  </w:style>
  <w:style w:type="character" w:customStyle="1" w:styleId="HeaderChar">
    <w:name w:val="Header Char"/>
    <w:basedOn w:val="DefaultParagraphFont"/>
    <w:link w:val="Header"/>
    <w:uiPriority w:val="99"/>
    <w:rsid w:val="00DE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11D9E51EF2645A861DA6FF018D05A" ma:contentTypeVersion="8" ma:contentTypeDescription="Create a new document." ma:contentTypeScope="" ma:versionID="bf94d6e17478c3736bdd278c77dc5852">
  <xsd:schema xmlns:xsd="http://www.w3.org/2001/XMLSchema" xmlns:xs="http://www.w3.org/2001/XMLSchema" xmlns:p="http://schemas.microsoft.com/office/2006/metadata/properties" xmlns:ns2="11264efa-e2ae-4598-9ff2-c4cfc953f306" xmlns:ns3="53b06c12-1f0e-4197-bb33-27c65f140d75" targetNamespace="http://schemas.microsoft.com/office/2006/metadata/properties" ma:root="true" ma:fieldsID="2b218f65271521d34898b5ac723ce1d7" ns2:_="" ns3:_="">
    <xsd:import namespace="11264efa-e2ae-4598-9ff2-c4cfc953f306"/>
    <xsd:import namespace="53b06c12-1f0e-4197-bb33-27c65f140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FD639-1453-42B9-80F0-3A35DE56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3B63-2C6A-46E9-A361-8B963C5F2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561F1-B431-407D-8E57-7D152C8DF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 Graeber</cp:lastModifiedBy>
  <cp:revision>3</cp:revision>
  <dcterms:created xsi:type="dcterms:W3CDTF">2020-03-06T09:29:00Z</dcterms:created>
  <dcterms:modified xsi:type="dcterms:W3CDTF">2020-03-08T21:17:00Z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ies>
</file>