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561227" w14:textId="77777777" w:rsidR="006C08D5" w:rsidRDefault="009E2DD5" w:rsidP="006C08D5">
      <w:pPr>
        <w:pStyle w:val="EinfAbs"/>
        <w:spacing w:after="120"/>
        <w:rPr>
          <w:rStyle w:val="flietext"/>
          <w:rFonts w:ascii="Arial" w:hAnsi="Arial" w:cs="Arial"/>
          <w:b/>
          <w:bCs/>
        </w:rPr>
      </w:pPr>
      <w:r w:rsidRPr="006C08D5">
        <w:rPr>
          <w:rStyle w:val="flietext"/>
          <w:rFonts w:ascii="Arial" w:hAnsi="Arial" w:cs="Arial"/>
          <w:b/>
          <w:bCs/>
        </w:rPr>
        <w:t>„Industrie 4.0 Award“ für Busch-tacteo</w:t>
      </w:r>
      <w:r w:rsidRPr="006C08D5">
        <w:rPr>
          <w:rStyle w:val="flietext"/>
          <w:rFonts w:ascii="Arial" w:hAnsi="Arial" w:cs="Arial"/>
          <w:b/>
          <w:bCs/>
          <w:vertAlign w:val="superscript"/>
        </w:rPr>
        <w:t>®</w:t>
      </w:r>
      <w:r w:rsidRPr="006C08D5">
        <w:rPr>
          <w:rStyle w:val="flietext"/>
          <w:rFonts w:ascii="Arial" w:hAnsi="Arial" w:cs="Arial"/>
          <w:b/>
          <w:bCs/>
        </w:rPr>
        <w:t xml:space="preserve"> von Busch-Jaeger</w:t>
      </w:r>
    </w:p>
    <w:p w14:paraId="3A03089B" w14:textId="77777777" w:rsidR="003B366A" w:rsidRPr="006C08D5" w:rsidRDefault="009E2DD5" w:rsidP="006C08D5">
      <w:pPr>
        <w:pStyle w:val="EinfAbs"/>
        <w:spacing w:after="120"/>
        <w:rPr>
          <w:rFonts w:ascii="Arial" w:hAnsi="Arial" w:cs="Arial"/>
          <w:b/>
          <w:bCs/>
          <w:sz w:val="22"/>
          <w:szCs w:val="22"/>
        </w:rPr>
      </w:pPr>
      <w:r w:rsidRPr="006C08D5">
        <w:rPr>
          <w:rStyle w:val="flietext"/>
          <w:rFonts w:ascii="Arial" w:hAnsi="Arial" w:cs="Arial"/>
          <w:b/>
          <w:bCs/>
        </w:rPr>
        <w:t>Jury würdigt „erfolgreiche Transformation vom</w:t>
      </w:r>
      <w:r w:rsidRPr="006C08D5">
        <w:rPr>
          <w:rFonts w:ascii="Arial" w:hAnsi="Arial" w:cs="Arial"/>
          <w:b/>
          <w:bCs/>
          <w:sz w:val="22"/>
          <w:szCs w:val="22"/>
        </w:rPr>
        <w:t xml:space="preserve"> anonyme</w:t>
      </w:r>
      <w:r w:rsidR="006C08D5">
        <w:rPr>
          <w:rFonts w:ascii="Arial" w:hAnsi="Arial" w:cs="Arial"/>
          <w:b/>
          <w:bCs/>
          <w:sz w:val="22"/>
          <w:szCs w:val="22"/>
        </w:rPr>
        <w:t xml:space="preserve">n Lagerfertiger zum Hersteller </w:t>
      </w:r>
      <w:r w:rsidRPr="006C08D5">
        <w:rPr>
          <w:rFonts w:ascii="Arial" w:hAnsi="Arial" w:cs="Arial"/>
          <w:b/>
          <w:bCs/>
          <w:sz w:val="22"/>
          <w:szCs w:val="22"/>
        </w:rPr>
        <w:t>individueller Produkte“</w:t>
      </w:r>
    </w:p>
    <w:p w14:paraId="216E031E" w14:textId="77777777" w:rsidR="006C08D5" w:rsidRDefault="006C08D5" w:rsidP="006C08D5">
      <w:pPr>
        <w:pStyle w:val="EinfAbs"/>
        <w:spacing w:after="120"/>
        <w:rPr>
          <w:rFonts w:ascii="Arial" w:hAnsi="Arial" w:cs="Arial"/>
          <w:b/>
          <w:bCs/>
          <w:color w:val="auto"/>
          <w:sz w:val="22"/>
          <w:szCs w:val="22"/>
        </w:rPr>
      </w:pPr>
    </w:p>
    <w:p w14:paraId="147A6374" w14:textId="77777777" w:rsidR="009E2DD5" w:rsidRPr="006C08D5" w:rsidRDefault="009E2DD5" w:rsidP="006C08D5">
      <w:pPr>
        <w:pStyle w:val="EinfAbs"/>
        <w:spacing w:after="120"/>
        <w:rPr>
          <w:rFonts w:ascii="Arial" w:hAnsi="Arial" w:cs="Arial"/>
          <w:sz w:val="22"/>
          <w:szCs w:val="22"/>
        </w:rPr>
      </w:pPr>
      <w:r w:rsidRPr="006C08D5">
        <w:rPr>
          <w:rFonts w:ascii="Arial" w:hAnsi="Arial" w:cs="Arial"/>
          <w:sz w:val="22"/>
          <w:szCs w:val="22"/>
        </w:rPr>
        <w:t>Für die „erfolgreiche Transformation vom anonymen Lagerfertiger zum Hersteller individueller Produkte“ wurde die Busch-Jaeger Elektro GmbH jetzt mit dem „Industrie 4.0 Award“ ausgezeichnet. Der Lüdenscheider Marktführer für Elektroinstallationstechnik erhielt den Preis in der Kategorie „Smart Supply Chain Management“. Vergeben wird die Auszeichnung von der ROI Management Consulting mit Sitz in München in Zusammenarbeit mit der Fachzeitschrift „Produktion“. Gewürdigt wurde mit diesem Preis der konsequent digital ausgerichtete Produktions- und Bestellprozess</w:t>
      </w:r>
      <w:r w:rsidRPr="006C08D5">
        <w:rPr>
          <w:rFonts w:ascii="Arial" w:hAnsi="Arial" w:cs="Arial"/>
          <w:color w:val="DE007B"/>
          <w:sz w:val="22"/>
          <w:szCs w:val="22"/>
        </w:rPr>
        <w:t xml:space="preserve"> </w:t>
      </w:r>
      <w:r w:rsidRPr="006C08D5">
        <w:rPr>
          <w:rFonts w:ascii="Arial" w:hAnsi="Arial" w:cs="Arial"/>
          <w:sz w:val="22"/>
          <w:szCs w:val="22"/>
        </w:rPr>
        <w:t>für den Glassensor Busch-tacteo</w:t>
      </w:r>
      <w:r w:rsidRPr="006C08D5">
        <w:rPr>
          <w:rFonts w:ascii="Arial" w:hAnsi="Arial" w:cs="Arial"/>
          <w:sz w:val="22"/>
          <w:szCs w:val="22"/>
          <w:vertAlign w:val="superscript"/>
        </w:rPr>
        <w:t>®</w:t>
      </w:r>
      <w:r w:rsidRPr="006C08D5">
        <w:rPr>
          <w:rFonts w:ascii="Arial" w:hAnsi="Arial" w:cs="Arial"/>
          <w:sz w:val="22"/>
          <w:szCs w:val="22"/>
        </w:rPr>
        <w:t xml:space="preserve"> als „beeindruckendes Beispiel für die durchgängige Digitalisierung“ im B2B-Bereich.</w:t>
      </w:r>
    </w:p>
    <w:p w14:paraId="36460C8B" w14:textId="77777777" w:rsidR="009E2DD5" w:rsidRPr="006C08D5" w:rsidRDefault="009E2DD5" w:rsidP="006C08D5">
      <w:pPr>
        <w:pStyle w:val="EinfAbs"/>
        <w:spacing w:after="120"/>
        <w:rPr>
          <w:rFonts w:ascii="Arial" w:hAnsi="Arial" w:cs="Arial"/>
          <w:sz w:val="22"/>
          <w:szCs w:val="22"/>
        </w:rPr>
      </w:pPr>
      <w:r w:rsidRPr="006C08D5">
        <w:rPr>
          <w:rFonts w:ascii="Arial" w:hAnsi="Arial" w:cs="Arial"/>
          <w:sz w:val="22"/>
          <w:szCs w:val="22"/>
        </w:rPr>
        <w:t>Individualisierung ist Trend. Der Begriff „Losgröße eins“ steht als Synonym für eine industrielle Fertigung, die in der Lage ist, unter den Rahmenbedingungen einer hochautomatisierten Serienproduktion individuelle Kleinserien und sogar Einzelstücke herzustellen. Ein faszinierendes Beispiel für diese anspruchsvolle Aufgabe ist der Glassensor Busch-tacteo</w:t>
      </w:r>
      <w:r w:rsidRPr="006C08D5">
        <w:rPr>
          <w:rFonts w:ascii="Arial" w:hAnsi="Arial" w:cs="Arial"/>
          <w:sz w:val="22"/>
          <w:szCs w:val="22"/>
          <w:vertAlign w:val="superscript"/>
        </w:rPr>
        <w:t>®</w:t>
      </w:r>
      <w:r w:rsidRPr="006C08D5">
        <w:rPr>
          <w:rFonts w:ascii="Arial" w:hAnsi="Arial" w:cs="Arial"/>
          <w:sz w:val="22"/>
          <w:szCs w:val="22"/>
        </w:rPr>
        <w:t xml:space="preserve"> von Busch-Jaeger. Das Bedienelement mit</w:t>
      </w:r>
      <w:r w:rsidRPr="006C08D5">
        <w:rPr>
          <w:rFonts w:ascii="Arial" w:hAnsi="Arial" w:cs="Arial"/>
          <w:spacing w:val="-1"/>
          <w:sz w:val="22"/>
          <w:szCs w:val="22"/>
        </w:rPr>
        <w:t xml:space="preserve"> den dezenten Funktionssymbolen besteht aus einer rahmenlosen, nur 9,5 Millimeter dünnen quadra</w:t>
      </w:r>
      <w:r w:rsidRPr="006C08D5">
        <w:rPr>
          <w:rFonts w:ascii="Arial" w:hAnsi="Arial" w:cs="Arial"/>
          <w:sz w:val="22"/>
          <w:szCs w:val="22"/>
        </w:rPr>
        <w:t>tischen oder rechteckigen Platte aus Schwarz- oder Weißglas. Die kapazitiven KNX-Sensoren von Busch-tacteo</w:t>
      </w:r>
      <w:r w:rsidRPr="006C08D5">
        <w:rPr>
          <w:rFonts w:ascii="Arial" w:hAnsi="Arial" w:cs="Arial"/>
          <w:sz w:val="22"/>
          <w:szCs w:val="22"/>
          <w:vertAlign w:val="superscript"/>
        </w:rPr>
        <w:t>®</w:t>
      </w:r>
      <w:r w:rsidRPr="006C08D5">
        <w:rPr>
          <w:rFonts w:ascii="Arial" w:hAnsi="Arial" w:cs="Arial"/>
          <w:sz w:val="22"/>
          <w:szCs w:val="22"/>
        </w:rPr>
        <w:t xml:space="preserve"> reagieren durch Berührung. Mit diesem innovativen Bedienelement produziert der Marktführer für Elektroinstallationstechnik ein smartes, kundenspezifisch gestaltetes Produkt, von dem jedes einzelne absolut einmalig ist. Die Anzahl der Funktionen ist variabel und lässt sich nach individuellen Anforderungen und Ansprüchen festlegen. Und die Möglichkeiten für eine intelligente Gebäudevernetzung sind nahezu unbegrenzt: Nicht nur im privaten Umfeld, sondern zum Beispiel auch im Hotelgewerbe. </w:t>
      </w:r>
    </w:p>
    <w:p w14:paraId="385BFB33" w14:textId="77777777" w:rsidR="009E2DD5" w:rsidRPr="006C08D5" w:rsidRDefault="009E2DD5" w:rsidP="006C08D5">
      <w:pPr>
        <w:pStyle w:val="EinfAbs"/>
        <w:spacing w:after="120"/>
        <w:rPr>
          <w:rFonts w:ascii="Arial" w:hAnsi="Arial" w:cs="Arial"/>
          <w:sz w:val="22"/>
          <w:szCs w:val="22"/>
        </w:rPr>
      </w:pPr>
      <w:r w:rsidRPr="006C08D5">
        <w:rPr>
          <w:rFonts w:ascii="Arial" w:hAnsi="Arial" w:cs="Arial"/>
          <w:sz w:val="22"/>
          <w:szCs w:val="22"/>
        </w:rPr>
        <w:t>Jede Menge Hightech steckt nicht nur im eigentlichen Produkt, sondern auch in der computergesteuerten Fertigung. Mit dem Aufbau der neuen, weitgehend automatisierten Fertigungslinie für Busch-tacteo</w:t>
      </w:r>
      <w:r w:rsidRPr="006C08D5">
        <w:rPr>
          <w:rFonts w:ascii="Arial" w:hAnsi="Arial" w:cs="Arial"/>
          <w:sz w:val="22"/>
          <w:szCs w:val="22"/>
          <w:vertAlign w:val="superscript"/>
        </w:rPr>
        <w:t>®</w:t>
      </w:r>
      <w:r w:rsidRPr="006C08D5">
        <w:rPr>
          <w:rFonts w:ascii="Arial" w:hAnsi="Arial" w:cs="Arial"/>
          <w:sz w:val="22"/>
          <w:szCs w:val="22"/>
        </w:rPr>
        <w:t xml:space="preserve"> gelang Busch-Jaeger die erfolgreiche Transformation vom anonymen Lagerfertiger zum Hersteller individualisierter Hightech-Produkte. Ermöglicht wurde dies durch den Einsatz von Konzepten der Industrie 4.0 wie den sogenannten „Digitalen Zwilingen“ und Machine-to-Machine-Protokollen. Voraussetzung für die Fertigung nach dem Prinzip „Losgröße eins“ war die durchgängige Digitalisierung des gesamten Produktions- und Bestellprozesses: Eine individuelle Codierung sorgt dafür, dass sich jedes Produkt selbsttätig durch alle Phasen der Fertigung navigiert.</w:t>
      </w:r>
    </w:p>
    <w:p w14:paraId="3BC0B10A" w14:textId="77777777" w:rsidR="009E2DD5" w:rsidRPr="006C08D5" w:rsidRDefault="009E2DD5" w:rsidP="006C08D5">
      <w:pPr>
        <w:pStyle w:val="EinfAbs"/>
        <w:spacing w:after="120"/>
        <w:rPr>
          <w:rFonts w:ascii="Arial" w:hAnsi="Arial" w:cs="Arial"/>
          <w:sz w:val="22"/>
          <w:szCs w:val="22"/>
        </w:rPr>
      </w:pPr>
      <w:r w:rsidRPr="006C08D5">
        <w:rPr>
          <w:rFonts w:ascii="Arial" w:hAnsi="Arial" w:cs="Arial"/>
          <w:sz w:val="22"/>
          <w:szCs w:val="22"/>
        </w:rPr>
        <w:t>Ein anspruchsvolles Projekt, das Busch-Jaeger in Rekordzeit realisieren konnte: Es dauerte nur wenige Monate, bis der Startschuss für die erste Produktionslinie nach dem Prinzip „Industrie 4.0“ gegeben werden konnte. Umso größer war jetzt die Freude bei den beteiligten Mitarbeitern über die Auszeichnung mit dem „Industrie 4.0 Award“.</w:t>
      </w:r>
    </w:p>
    <w:p w14:paraId="6A549A7B" w14:textId="77777777" w:rsidR="009E2DD5" w:rsidRPr="006C08D5" w:rsidRDefault="009E2DD5" w:rsidP="006C08D5">
      <w:pPr>
        <w:spacing w:after="120" w:line="288" w:lineRule="auto"/>
        <w:rPr>
          <w:rFonts w:ascii="Arial" w:hAnsi="Arial" w:cs="Arial"/>
          <w:sz w:val="22"/>
          <w:szCs w:val="22"/>
        </w:rPr>
      </w:pPr>
    </w:p>
    <w:p w14:paraId="4AB75652" w14:textId="77777777" w:rsidR="009E2DD5" w:rsidRPr="006C08D5" w:rsidRDefault="009E2DD5" w:rsidP="006C08D5">
      <w:pPr>
        <w:spacing w:after="120" w:line="288" w:lineRule="auto"/>
        <w:rPr>
          <w:rFonts w:ascii="Arial" w:hAnsi="Arial" w:cs="Arial"/>
          <w:sz w:val="22"/>
          <w:szCs w:val="22"/>
        </w:rPr>
      </w:pPr>
    </w:p>
    <w:p w14:paraId="7677685E" w14:textId="77777777" w:rsidR="006C08D5" w:rsidRDefault="006C08D5" w:rsidP="006C08D5">
      <w:pPr>
        <w:spacing w:after="120" w:line="288" w:lineRule="auto"/>
        <w:rPr>
          <w:rFonts w:ascii="Arial" w:hAnsi="Arial" w:cs="Arial"/>
          <w:sz w:val="22"/>
          <w:szCs w:val="22"/>
        </w:rPr>
      </w:pPr>
    </w:p>
    <w:p w14:paraId="5DEBE385" w14:textId="77777777" w:rsidR="006C08D5" w:rsidRDefault="006C08D5" w:rsidP="006C08D5">
      <w:pPr>
        <w:spacing w:after="120" w:line="288" w:lineRule="auto"/>
        <w:rPr>
          <w:rFonts w:ascii="Arial" w:hAnsi="Arial" w:cs="Arial"/>
          <w:sz w:val="22"/>
          <w:szCs w:val="22"/>
        </w:rPr>
      </w:pPr>
    </w:p>
    <w:p w14:paraId="3D844B72" w14:textId="77777777" w:rsidR="009E2DD5" w:rsidRPr="006C08D5" w:rsidRDefault="009E2DD5" w:rsidP="006C08D5">
      <w:pPr>
        <w:spacing w:after="120" w:line="288" w:lineRule="auto"/>
        <w:rPr>
          <w:rFonts w:ascii="Arial" w:hAnsi="Arial" w:cs="Arial"/>
          <w:b/>
          <w:sz w:val="22"/>
          <w:szCs w:val="22"/>
        </w:rPr>
      </w:pPr>
      <w:r w:rsidRPr="006C08D5">
        <w:rPr>
          <w:rFonts w:ascii="Arial" w:hAnsi="Arial" w:cs="Arial"/>
          <w:b/>
          <w:sz w:val="22"/>
          <w:szCs w:val="22"/>
        </w:rPr>
        <w:lastRenderedPageBreak/>
        <w:t>Bildtexte</w:t>
      </w:r>
    </w:p>
    <w:p w14:paraId="174F1DFF" w14:textId="77777777" w:rsidR="009E2DD5" w:rsidRPr="006C08D5" w:rsidRDefault="009E2DD5" w:rsidP="006C08D5">
      <w:pPr>
        <w:spacing w:after="120" w:line="288" w:lineRule="auto"/>
        <w:rPr>
          <w:rFonts w:ascii="Arial" w:hAnsi="Arial" w:cs="Arial"/>
          <w:sz w:val="22"/>
          <w:szCs w:val="22"/>
        </w:rPr>
      </w:pPr>
    </w:p>
    <w:p w14:paraId="513E8159" w14:textId="77777777" w:rsidR="006C08D5" w:rsidRPr="006C08D5" w:rsidRDefault="006C08D5" w:rsidP="006C08D5">
      <w:pPr>
        <w:pStyle w:val="EinfAbs"/>
        <w:spacing w:after="120"/>
        <w:rPr>
          <w:rStyle w:val="flietext"/>
          <w:rFonts w:ascii="Arial" w:hAnsi="Arial" w:cs="Arial"/>
          <w:b/>
        </w:rPr>
      </w:pPr>
      <w:r w:rsidRPr="006C08D5">
        <w:rPr>
          <w:rStyle w:val="flietext"/>
          <w:rFonts w:ascii="Arial" w:hAnsi="Arial" w:cs="Arial"/>
          <w:b/>
        </w:rPr>
        <w:t>Abb. 01</w:t>
      </w:r>
    </w:p>
    <w:p w14:paraId="65F518A2" w14:textId="77777777" w:rsidR="009E2DD5" w:rsidRPr="006C08D5" w:rsidRDefault="009E2DD5" w:rsidP="006C08D5">
      <w:pPr>
        <w:pStyle w:val="EinfAbs"/>
        <w:spacing w:after="120"/>
        <w:rPr>
          <w:rStyle w:val="flietext"/>
          <w:rFonts w:ascii="Arial" w:hAnsi="Arial" w:cs="Arial"/>
        </w:rPr>
      </w:pPr>
      <w:r w:rsidRPr="006C08D5">
        <w:rPr>
          <w:rStyle w:val="flietext"/>
          <w:rFonts w:ascii="Arial" w:hAnsi="Arial" w:cs="Arial"/>
        </w:rPr>
        <w:t>Bestandteil der vollautomatisierten Fertigungslinie für B</w:t>
      </w:r>
      <w:r w:rsidRPr="006C08D5">
        <w:rPr>
          <w:rStyle w:val="flietext"/>
          <w:rFonts w:ascii="Arial" w:hAnsi="Arial" w:cs="Arial"/>
          <w:spacing w:val="-2"/>
        </w:rPr>
        <w:t>usch-tacteo</w:t>
      </w:r>
      <w:r w:rsidRPr="006C08D5">
        <w:rPr>
          <w:rStyle w:val="flietext"/>
          <w:rFonts w:ascii="Arial" w:hAnsi="Arial" w:cs="Arial"/>
          <w:spacing w:val="-2"/>
          <w:vertAlign w:val="superscript"/>
        </w:rPr>
        <w:t xml:space="preserve">® </w:t>
      </w:r>
      <w:r w:rsidRPr="006C08D5">
        <w:rPr>
          <w:rStyle w:val="flietext"/>
          <w:rFonts w:ascii="Arial" w:hAnsi="Arial" w:cs="Arial"/>
        </w:rPr>
        <w:t xml:space="preserve"> ist die Laserbearbeitung: Der Träger fasst bis zu sechs Bedienelemente zusammen.</w:t>
      </w:r>
    </w:p>
    <w:p w14:paraId="06BEEEE0" w14:textId="77777777" w:rsidR="006C08D5" w:rsidRDefault="006C08D5" w:rsidP="006C08D5">
      <w:pPr>
        <w:pStyle w:val="EinfAbs"/>
        <w:spacing w:after="120"/>
        <w:rPr>
          <w:rStyle w:val="flietext"/>
          <w:rFonts w:ascii="Arial" w:hAnsi="Arial" w:cs="Arial"/>
        </w:rPr>
      </w:pPr>
    </w:p>
    <w:p w14:paraId="65DEA9B1" w14:textId="77777777" w:rsidR="009E2DD5" w:rsidRPr="006C08D5" w:rsidRDefault="006C08D5" w:rsidP="006C08D5">
      <w:pPr>
        <w:pStyle w:val="EinfAbs"/>
        <w:spacing w:after="120"/>
        <w:rPr>
          <w:rStyle w:val="flietext"/>
          <w:rFonts w:ascii="Arial" w:hAnsi="Arial" w:cs="Arial"/>
          <w:b/>
        </w:rPr>
      </w:pPr>
      <w:r>
        <w:rPr>
          <w:rStyle w:val="flietext"/>
          <w:rFonts w:ascii="Arial" w:hAnsi="Arial" w:cs="Arial"/>
          <w:b/>
        </w:rPr>
        <w:t>Abb. 02</w:t>
      </w:r>
    </w:p>
    <w:p w14:paraId="2A20CC7C" w14:textId="77777777" w:rsidR="009E2DD5" w:rsidRPr="006C08D5" w:rsidRDefault="009E2DD5" w:rsidP="006C08D5">
      <w:pPr>
        <w:pStyle w:val="EinfAbs"/>
        <w:spacing w:after="120"/>
        <w:rPr>
          <w:rStyle w:val="flietext"/>
          <w:rFonts w:ascii="Arial" w:hAnsi="Arial" w:cs="Arial"/>
        </w:rPr>
      </w:pPr>
      <w:r w:rsidRPr="006C08D5">
        <w:rPr>
          <w:rStyle w:val="flietext"/>
          <w:rFonts w:ascii="Arial" w:hAnsi="Arial" w:cs="Arial"/>
          <w:spacing w:val="-1"/>
        </w:rPr>
        <w:t>Für die Verklebung von Glaspaneel und Gehäuse sind moderne Industrie-Roboter</w:t>
      </w:r>
      <w:r w:rsidRPr="006C08D5">
        <w:rPr>
          <w:rStyle w:val="flietext"/>
          <w:rFonts w:ascii="Arial" w:hAnsi="Arial" w:cs="Arial"/>
        </w:rPr>
        <w:t xml:space="preserve"> zuständig.</w:t>
      </w:r>
    </w:p>
    <w:p w14:paraId="47517B13" w14:textId="77777777" w:rsidR="009E2DD5" w:rsidRPr="006C08D5" w:rsidRDefault="009E2DD5" w:rsidP="006C08D5">
      <w:pPr>
        <w:pStyle w:val="EinfAbs"/>
        <w:spacing w:after="120"/>
        <w:rPr>
          <w:rStyle w:val="flietext"/>
          <w:rFonts w:ascii="Arial" w:hAnsi="Arial" w:cs="Arial"/>
        </w:rPr>
      </w:pPr>
    </w:p>
    <w:p w14:paraId="1BEB736D" w14:textId="77777777" w:rsidR="006C08D5" w:rsidRPr="006C08D5" w:rsidRDefault="006C08D5" w:rsidP="006C08D5">
      <w:pPr>
        <w:pStyle w:val="EinfAbs"/>
        <w:spacing w:after="120"/>
        <w:rPr>
          <w:rStyle w:val="flietext"/>
          <w:rFonts w:ascii="Arial" w:hAnsi="Arial" w:cs="Arial"/>
          <w:b/>
        </w:rPr>
      </w:pPr>
      <w:r w:rsidRPr="006C08D5">
        <w:rPr>
          <w:rStyle w:val="flietext"/>
          <w:rFonts w:ascii="Arial" w:hAnsi="Arial" w:cs="Arial"/>
          <w:b/>
        </w:rPr>
        <w:t>Abb. 03</w:t>
      </w:r>
    </w:p>
    <w:p w14:paraId="32B7E92D" w14:textId="77777777" w:rsidR="009E2DD5" w:rsidRPr="006C08D5" w:rsidRDefault="009E2DD5" w:rsidP="006C08D5">
      <w:pPr>
        <w:pStyle w:val="EinfAbs"/>
        <w:spacing w:after="120"/>
        <w:rPr>
          <w:rStyle w:val="flietext"/>
          <w:rFonts w:ascii="Arial" w:hAnsi="Arial" w:cs="Arial"/>
          <w:spacing w:val="-2"/>
        </w:rPr>
      </w:pPr>
      <w:r w:rsidRPr="006C08D5">
        <w:rPr>
          <w:rStyle w:val="flietext"/>
          <w:rFonts w:ascii="Arial" w:hAnsi="Arial" w:cs="Arial"/>
        </w:rPr>
        <w:t xml:space="preserve">Der übersichtliche Internet-Konfigurator </w:t>
      </w:r>
      <w:r w:rsidRPr="006C08D5">
        <w:rPr>
          <w:rStyle w:val="flietext"/>
          <w:rFonts w:ascii="Arial" w:hAnsi="Arial" w:cs="Arial"/>
          <w:spacing w:val="-2"/>
        </w:rPr>
        <w:t>für Busch-tacteo</w:t>
      </w:r>
      <w:r w:rsidRPr="006C08D5">
        <w:rPr>
          <w:rStyle w:val="flietext"/>
          <w:rFonts w:ascii="Arial" w:hAnsi="Arial" w:cs="Arial"/>
          <w:spacing w:val="-2"/>
          <w:vertAlign w:val="superscript"/>
        </w:rPr>
        <w:t xml:space="preserve">® </w:t>
      </w:r>
      <w:r w:rsidRPr="006C08D5">
        <w:rPr>
          <w:rStyle w:val="flietext"/>
          <w:rFonts w:ascii="Arial" w:hAnsi="Arial" w:cs="Arial"/>
          <w:spacing w:val="-2"/>
        </w:rPr>
        <w:t xml:space="preserve"> führt Schritt für Schritt durch ein intuitiv bedienbares Menü für die Festlegung der Funktionen und zur Anordnungen der entsprechenden Icons.</w:t>
      </w:r>
    </w:p>
    <w:p w14:paraId="54792F40" w14:textId="77777777" w:rsidR="009E2DD5" w:rsidRPr="006C08D5" w:rsidRDefault="009E2DD5" w:rsidP="006C08D5">
      <w:pPr>
        <w:pStyle w:val="EinfAbs"/>
        <w:spacing w:after="120"/>
        <w:rPr>
          <w:rStyle w:val="flietext"/>
          <w:rFonts w:ascii="Arial" w:hAnsi="Arial" w:cs="Arial"/>
          <w:spacing w:val="-2"/>
        </w:rPr>
      </w:pPr>
    </w:p>
    <w:p w14:paraId="4816842A" w14:textId="77777777" w:rsidR="006C08D5" w:rsidRPr="006C08D5" w:rsidRDefault="006C08D5" w:rsidP="006C08D5">
      <w:pPr>
        <w:pStyle w:val="EinfAbs"/>
        <w:spacing w:after="120"/>
        <w:rPr>
          <w:rStyle w:val="flietext"/>
          <w:rFonts w:ascii="Arial" w:hAnsi="Arial" w:cs="Arial"/>
          <w:b/>
        </w:rPr>
      </w:pPr>
      <w:r w:rsidRPr="006C08D5">
        <w:rPr>
          <w:rStyle w:val="flietext"/>
          <w:rFonts w:ascii="Arial" w:hAnsi="Arial" w:cs="Arial"/>
          <w:b/>
        </w:rPr>
        <w:t>Abb. 04</w:t>
      </w:r>
    </w:p>
    <w:p w14:paraId="22D917E6" w14:textId="77777777" w:rsidR="009E2DD5" w:rsidRPr="006C08D5" w:rsidRDefault="009E2DD5" w:rsidP="006C08D5">
      <w:pPr>
        <w:pStyle w:val="EinfAbs"/>
        <w:spacing w:after="120"/>
        <w:rPr>
          <w:rStyle w:val="flietext"/>
          <w:rFonts w:ascii="Arial" w:hAnsi="Arial" w:cs="Arial"/>
        </w:rPr>
      </w:pPr>
      <w:r w:rsidRPr="006C08D5">
        <w:rPr>
          <w:rStyle w:val="flietext"/>
          <w:rFonts w:ascii="Arial" w:hAnsi="Arial" w:cs="Arial"/>
          <w:spacing w:val="-2"/>
        </w:rPr>
        <w:t>Symbole und Beschriftungen auf der kapazitiven Glasoberfläche von Busch-tacteo</w:t>
      </w:r>
      <w:r w:rsidRPr="006C08D5">
        <w:rPr>
          <w:rStyle w:val="flietext"/>
          <w:rFonts w:ascii="Arial" w:hAnsi="Arial" w:cs="Arial"/>
          <w:spacing w:val="-2"/>
          <w:vertAlign w:val="superscript"/>
        </w:rPr>
        <w:t>®</w:t>
      </w:r>
      <w:r w:rsidRPr="006C08D5">
        <w:rPr>
          <w:rStyle w:val="flietext"/>
          <w:rFonts w:ascii="Arial" w:hAnsi="Arial" w:cs="Arial"/>
        </w:rPr>
        <w:t xml:space="preserve"> können Kunden ganz individuell auswählen und platzieren.</w:t>
      </w:r>
    </w:p>
    <w:p w14:paraId="7D76A7D2" w14:textId="77777777" w:rsidR="009E2DD5" w:rsidRPr="006C08D5" w:rsidRDefault="009E2DD5" w:rsidP="006C08D5">
      <w:pPr>
        <w:pStyle w:val="EinfAbs"/>
        <w:spacing w:after="120"/>
        <w:rPr>
          <w:rStyle w:val="flietext"/>
          <w:rFonts w:ascii="Arial" w:hAnsi="Arial" w:cs="Arial"/>
        </w:rPr>
      </w:pPr>
    </w:p>
    <w:p w14:paraId="231679AF" w14:textId="77777777" w:rsidR="003019FF" w:rsidRPr="006C08D5" w:rsidRDefault="003019FF" w:rsidP="003019FF">
      <w:pPr>
        <w:pStyle w:val="EinfAbs"/>
        <w:spacing w:after="120"/>
        <w:rPr>
          <w:rStyle w:val="flietext"/>
          <w:rFonts w:ascii="Arial" w:hAnsi="Arial" w:cs="Arial"/>
          <w:b/>
        </w:rPr>
      </w:pPr>
      <w:r w:rsidRPr="006C08D5">
        <w:rPr>
          <w:rStyle w:val="flietext"/>
          <w:rFonts w:ascii="Arial" w:hAnsi="Arial" w:cs="Arial"/>
          <w:b/>
        </w:rPr>
        <w:t>Abb. 05</w:t>
      </w:r>
    </w:p>
    <w:p w14:paraId="0A404514" w14:textId="3046E69F" w:rsidR="006C08D5" w:rsidRDefault="003019FF" w:rsidP="003019FF">
      <w:pPr>
        <w:pStyle w:val="EinfAbs"/>
        <w:spacing w:after="120"/>
        <w:rPr>
          <w:rStyle w:val="flietext"/>
          <w:rFonts w:ascii="Arial" w:hAnsi="Arial" w:cs="Arial"/>
        </w:rPr>
      </w:pPr>
      <w:r w:rsidRPr="006C08D5">
        <w:rPr>
          <w:rStyle w:val="flietext"/>
          <w:rFonts w:ascii="Arial" w:hAnsi="Arial" w:cs="Arial"/>
        </w:rPr>
        <w:t xml:space="preserve">Strahlende Gewinner: Die Busch-Jaeger Elektro GmbH wurde jetzt von der ROI Management Consulting mit Sitz in München mit dem „Industrie 4.0 Award“ in der Kategorie „Smart Supply Chain Management“ ausgezeichnet. Urkunde und Trophäe nahmen Geschäftsführer </w:t>
      </w:r>
      <w:r>
        <w:rPr>
          <w:rStyle w:val="flietext"/>
          <w:rFonts w:ascii="Arial" w:hAnsi="Arial" w:cs="Arial"/>
        </w:rPr>
        <w:t>Adalbert Neumann (4. von links), der zuständige Projektingenieur Lars Simora (5. von links</w:t>
      </w:r>
      <w:r w:rsidRPr="006C08D5">
        <w:rPr>
          <w:rStyle w:val="flietext"/>
          <w:rFonts w:ascii="Arial" w:hAnsi="Arial" w:cs="Arial"/>
        </w:rPr>
        <w:t>)</w:t>
      </w:r>
      <w:r>
        <w:rPr>
          <w:rStyle w:val="flietext"/>
          <w:rFonts w:ascii="Arial" w:hAnsi="Arial" w:cs="Arial"/>
        </w:rPr>
        <w:t xml:space="preserve"> sowie der Leiter Operations Donato Caputo (6. von links)</w:t>
      </w:r>
      <w:r w:rsidRPr="006C08D5">
        <w:rPr>
          <w:rStyle w:val="flietext"/>
          <w:rFonts w:ascii="Arial" w:hAnsi="Arial" w:cs="Arial"/>
        </w:rPr>
        <w:t xml:space="preserve"> entgegen.</w:t>
      </w:r>
    </w:p>
    <w:p w14:paraId="2B0A3682" w14:textId="77777777" w:rsidR="003019FF" w:rsidRDefault="003019FF" w:rsidP="006C08D5">
      <w:pPr>
        <w:pStyle w:val="EinfAbs"/>
        <w:spacing w:after="120"/>
        <w:rPr>
          <w:rStyle w:val="flietext"/>
          <w:rFonts w:ascii="Arial" w:hAnsi="Arial" w:cs="Arial"/>
        </w:rPr>
      </w:pPr>
    </w:p>
    <w:p w14:paraId="5EA6C889" w14:textId="77777777" w:rsidR="006C08D5" w:rsidRPr="006C08D5" w:rsidRDefault="006C08D5" w:rsidP="006C08D5">
      <w:pPr>
        <w:pStyle w:val="EinfAbs"/>
        <w:spacing w:after="120"/>
        <w:rPr>
          <w:rStyle w:val="flietext"/>
          <w:rFonts w:ascii="Arial" w:hAnsi="Arial" w:cs="Arial"/>
        </w:rPr>
      </w:pPr>
      <w:bookmarkStart w:id="0" w:name="_GoBack"/>
      <w:bookmarkEnd w:id="0"/>
      <w:r>
        <w:rPr>
          <w:rStyle w:val="flietext"/>
          <w:rFonts w:ascii="Arial" w:hAnsi="Arial" w:cs="Arial"/>
        </w:rPr>
        <w:t>Fotos: Busch-Jaeger</w:t>
      </w:r>
    </w:p>
    <w:p w14:paraId="3F68196B" w14:textId="77777777" w:rsidR="009E2DD5" w:rsidRPr="006C08D5" w:rsidRDefault="009E2DD5" w:rsidP="006C08D5">
      <w:pPr>
        <w:pStyle w:val="EinfAbs"/>
        <w:spacing w:after="120"/>
        <w:rPr>
          <w:rStyle w:val="flietext"/>
          <w:rFonts w:ascii="Arial" w:hAnsi="Arial" w:cs="Arial"/>
        </w:rPr>
      </w:pPr>
    </w:p>
    <w:p w14:paraId="17A3FC0F" w14:textId="77777777" w:rsidR="009E2DD5" w:rsidRPr="006C08D5" w:rsidRDefault="009E2DD5" w:rsidP="006C08D5">
      <w:pPr>
        <w:pStyle w:val="EinfAbs"/>
        <w:spacing w:after="120"/>
        <w:rPr>
          <w:rStyle w:val="flietext"/>
          <w:rFonts w:ascii="Arial" w:hAnsi="Arial" w:cs="Arial"/>
          <w:spacing w:val="-2"/>
        </w:rPr>
      </w:pPr>
    </w:p>
    <w:p w14:paraId="09098B4B" w14:textId="77777777" w:rsidR="009E2DD5" w:rsidRPr="006C08D5" w:rsidRDefault="009E2DD5" w:rsidP="006C08D5">
      <w:pPr>
        <w:pStyle w:val="EinfAbs"/>
        <w:spacing w:after="120"/>
        <w:rPr>
          <w:rStyle w:val="flietext"/>
          <w:rFonts w:ascii="Arial" w:hAnsi="Arial" w:cs="Arial"/>
        </w:rPr>
      </w:pPr>
    </w:p>
    <w:p w14:paraId="4E31666E" w14:textId="77777777" w:rsidR="009E2DD5" w:rsidRPr="006C08D5" w:rsidRDefault="009E2DD5" w:rsidP="006C08D5">
      <w:pPr>
        <w:pStyle w:val="EinfAbs"/>
        <w:spacing w:after="120"/>
        <w:rPr>
          <w:rStyle w:val="flietext"/>
          <w:rFonts w:ascii="Arial" w:hAnsi="Arial" w:cs="Arial"/>
        </w:rPr>
      </w:pPr>
    </w:p>
    <w:p w14:paraId="58336DEA" w14:textId="77777777" w:rsidR="009E2DD5" w:rsidRPr="006C08D5" w:rsidRDefault="009E2DD5" w:rsidP="006C08D5">
      <w:pPr>
        <w:spacing w:after="120" w:line="288" w:lineRule="auto"/>
        <w:rPr>
          <w:rFonts w:ascii="Arial" w:hAnsi="Arial" w:cs="Arial"/>
          <w:sz w:val="22"/>
          <w:szCs w:val="22"/>
        </w:rPr>
      </w:pPr>
    </w:p>
    <w:sectPr w:rsidR="009E2DD5" w:rsidRPr="006C08D5" w:rsidSect="006C08D5">
      <w:footerReference w:type="even" r:id="rId7"/>
      <w:footerReference w:type="default" r:id="rId8"/>
      <w:pgSz w:w="11900" w:h="16840"/>
      <w:pgMar w:top="1134" w:right="1418" w:bottom="1418" w:left="1418" w:header="567" w:footer="56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7D2E29" w14:textId="77777777" w:rsidR="006C08D5" w:rsidRDefault="006C08D5" w:rsidP="006C08D5">
      <w:pPr>
        <w:rPr>
          <w:rFonts w:hint="eastAsia"/>
        </w:rPr>
      </w:pPr>
      <w:r>
        <w:separator/>
      </w:r>
    </w:p>
  </w:endnote>
  <w:endnote w:type="continuationSeparator" w:id="0">
    <w:p w14:paraId="42B7D0D7" w14:textId="77777777" w:rsidR="006C08D5" w:rsidRDefault="006C08D5" w:rsidP="006C08D5">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altName w:val="Times New Roman"/>
    <w:panose1 w:val="00000000000000000000"/>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Univers-Light">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altName w:val="Arial"/>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EF9BF3" w14:textId="77777777" w:rsidR="006C08D5" w:rsidRDefault="006C08D5" w:rsidP="0002046F">
    <w:pPr>
      <w:pStyle w:val="Fuzeile"/>
      <w:framePr w:wrap="around" w:vAnchor="text" w:hAnchor="margin" w:xAlign="center" w:y="1"/>
      <w:rPr>
        <w:rStyle w:val="Seitenzahl"/>
        <w:rFonts w:hint="eastAsia"/>
      </w:rPr>
    </w:pPr>
    <w:r>
      <w:rPr>
        <w:rStyle w:val="Seitenzahl"/>
      </w:rPr>
      <w:fldChar w:fldCharType="begin"/>
    </w:r>
    <w:r>
      <w:rPr>
        <w:rStyle w:val="Seitenzahl"/>
      </w:rPr>
      <w:instrText xml:space="preserve">PAGE  </w:instrText>
    </w:r>
    <w:r>
      <w:rPr>
        <w:rStyle w:val="Seitenzahl"/>
      </w:rPr>
      <w:fldChar w:fldCharType="end"/>
    </w:r>
  </w:p>
  <w:p w14:paraId="4A3EC0BF" w14:textId="77777777" w:rsidR="006C08D5" w:rsidRDefault="006C08D5">
    <w:pPr>
      <w:pStyle w:val="Fuzeile"/>
      <w:rPr>
        <w:rFonts w:hint="eastAsia"/>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771CD9" w14:textId="77777777" w:rsidR="006C08D5" w:rsidRPr="006C08D5" w:rsidRDefault="006C08D5" w:rsidP="0002046F">
    <w:pPr>
      <w:pStyle w:val="Fuzeile"/>
      <w:framePr w:wrap="around" w:vAnchor="text" w:hAnchor="margin" w:xAlign="center" w:y="1"/>
      <w:rPr>
        <w:rStyle w:val="Seitenzahl"/>
        <w:rFonts w:ascii="Arial" w:hAnsi="Arial" w:cs="Arial"/>
        <w:sz w:val="18"/>
        <w:szCs w:val="18"/>
      </w:rPr>
    </w:pPr>
    <w:r w:rsidRPr="006C08D5">
      <w:rPr>
        <w:rStyle w:val="Seitenzahl"/>
        <w:rFonts w:ascii="Arial" w:hAnsi="Arial" w:cs="Arial"/>
        <w:sz w:val="18"/>
        <w:szCs w:val="18"/>
      </w:rPr>
      <w:fldChar w:fldCharType="begin"/>
    </w:r>
    <w:r w:rsidRPr="006C08D5">
      <w:rPr>
        <w:rStyle w:val="Seitenzahl"/>
        <w:rFonts w:ascii="Arial" w:hAnsi="Arial" w:cs="Arial"/>
        <w:sz w:val="18"/>
        <w:szCs w:val="18"/>
      </w:rPr>
      <w:instrText xml:space="preserve">PAGE  </w:instrText>
    </w:r>
    <w:r w:rsidRPr="006C08D5">
      <w:rPr>
        <w:rStyle w:val="Seitenzahl"/>
        <w:rFonts w:ascii="Arial" w:hAnsi="Arial" w:cs="Arial"/>
        <w:sz w:val="18"/>
        <w:szCs w:val="18"/>
      </w:rPr>
      <w:fldChar w:fldCharType="separate"/>
    </w:r>
    <w:r w:rsidR="003019FF">
      <w:rPr>
        <w:rStyle w:val="Seitenzahl"/>
        <w:rFonts w:ascii="Arial" w:hAnsi="Arial" w:cs="Arial"/>
        <w:noProof/>
        <w:sz w:val="18"/>
        <w:szCs w:val="18"/>
      </w:rPr>
      <w:t>1</w:t>
    </w:r>
    <w:r w:rsidRPr="006C08D5">
      <w:rPr>
        <w:rStyle w:val="Seitenzahl"/>
        <w:rFonts w:ascii="Arial" w:hAnsi="Arial" w:cs="Arial"/>
        <w:sz w:val="18"/>
        <w:szCs w:val="18"/>
      </w:rPr>
      <w:fldChar w:fldCharType="end"/>
    </w:r>
  </w:p>
  <w:p w14:paraId="2E9A56AC" w14:textId="77777777" w:rsidR="006C08D5" w:rsidRDefault="006C08D5">
    <w:pPr>
      <w:pStyle w:val="Fuzeile"/>
      <w:rPr>
        <w:rFonts w:hint="eastAsia"/>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0C8FAF" w14:textId="77777777" w:rsidR="006C08D5" w:rsidRDefault="006C08D5" w:rsidP="006C08D5">
      <w:pPr>
        <w:rPr>
          <w:rFonts w:hint="eastAsia"/>
        </w:rPr>
      </w:pPr>
      <w:r>
        <w:separator/>
      </w:r>
    </w:p>
  </w:footnote>
  <w:footnote w:type="continuationSeparator" w:id="0">
    <w:p w14:paraId="505BA1FA" w14:textId="77777777" w:rsidR="006C08D5" w:rsidRDefault="006C08D5" w:rsidP="006C08D5">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DD5"/>
    <w:rsid w:val="00204397"/>
    <w:rsid w:val="003019FF"/>
    <w:rsid w:val="003B366A"/>
    <w:rsid w:val="003B4FC9"/>
    <w:rsid w:val="006C08D5"/>
    <w:rsid w:val="009E2DD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C399B3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fAbs">
    <w:name w:val="[Einf. Abs.]"/>
    <w:basedOn w:val="Standard"/>
    <w:uiPriority w:val="99"/>
    <w:rsid w:val="009E2DD5"/>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flietext">
    <w:name w:val="fließtext"/>
    <w:uiPriority w:val="99"/>
    <w:rsid w:val="009E2DD5"/>
    <w:rPr>
      <w:rFonts w:ascii="Univers-Light" w:hAnsi="Univers-Light" w:cs="Univers-Light"/>
      <w:sz w:val="22"/>
      <w:szCs w:val="22"/>
      <w:lang w:val="de-DE"/>
    </w:rPr>
  </w:style>
  <w:style w:type="paragraph" w:styleId="Fuzeile">
    <w:name w:val="footer"/>
    <w:basedOn w:val="Standard"/>
    <w:link w:val="FuzeileZeichen"/>
    <w:uiPriority w:val="99"/>
    <w:unhideWhenUsed/>
    <w:rsid w:val="006C08D5"/>
    <w:pPr>
      <w:tabs>
        <w:tab w:val="center" w:pos="4536"/>
        <w:tab w:val="right" w:pos="9072"/>
      </w:tabs>
    </w:pPr>
  </w:style>
  <w:style w:type="character" w:customStyle="1" w:styleId="FuzeileZeichen">
    <w:name w:val="Fußzeile Zeichen"/>
    <w:basedOn w:val="Absatzstandardschriftart"/>
    <w:link w:val="Fuzeile"/>
    <w:uiPriority w:val="99"/>
    <w:rsid w:val="006C08D5"/>
  </w:style>
  <w:style w:type="character" w:styleId="Seitenzahl">
    <w:name w:val="page number"/>
    <w:basedOn w:val="Absatzstandardschriftart"/>
    <w:uiPriority w:val="99"/>
    <w:semiHidden/>
    <w:unhideWhenUsed/>
    <w:rsid w:val="006C08D5"/>
  </w:style>
  <w:style w:type="paragraph" w:styleId="Kopfzeile">
    <w:name w:val="header"/>
    <w:basedOn w:val="Standard"/>
    <w:link w:val="KopfzeileZeichen"/>
    <w:uiPriority w:val="99"/>
    <w:unhideWhenUsed/>
    <w:rsid w:val="006C08D5"/>
    <w:pPr>
      <w:tabs>
        <w:tab w:val="center" w:pos="4536"/>
        <w:tab w:val="right" w:pos="9072"/>
      </w:tabs>
    </w:pPr>
  </w:style>
  <w:style w:type="character" w:customStyle="1" w:styleId="KopfzeileZeichen">
    <w:name w:val="Kopfzeile Zeichen"/>
    <w:basedOn w:val="Absatzstandardschriftart"/>
    <w:link w:val="Kopfzeile"/>
    <w:uiPriority w:val="99"/>
    <w:rsid w:val="006C08D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fAbs">
    <w:name w:val="[Einf. Abs.]"/>
    <w:basedOn w:val="Standard"/>
    <w:uiPriority w:val="99"/>
    <w:rsid w:val="009E2DD5"/>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flietext">
    <w:name w:val="fließtext"/>
    <w:uiPriority w:val="99"/>
    <w:rsid w:val="009E2DD5"/>
    <w:rPr>
      <w:rFonts w:ascii="Univers-Light" w:hAnsi="Univers-Light" w:cs="Univers-Light"/>
      <w:sz w:val="22"/>
      <w:szCs w:val="22"/>
      <w:lang w:val="de-DE"/>
    </w:rPr>
  </w:style>
  <w:style w:type="paragraph" w:styleId="Fuzeile">
    <w:name w:val="footer"/>
    <w:basedOn w:val="Standard"/>
    <w:link w:val="FuzeileZeichen"/>
    <w:uiPriority w:val="99"/>
    <w:unhideWhenUsed/>
    <w:rsid w:val="006C08D5"/>
    <w:pPr>
      <w:tabs>
        <w:tab w:val="center" w:pos="4536"/>
        <w:tab w:val="right" w:pos="9072"/>
      </w:tabs>
    </w:pPr>
  </w:style>
  <w:style w:type="character" w:customStyle="1" w:styleId="FuzeileZeichen">
    <w:name w:val="Fußzeile Zeichen"/>
    <w:basedOn w:val="Absatzstandardschriftart"/>
    <w:link w:val="Fuzeile"/>
    <w:uiPriority w:val="99"/>
    <w:rsid w:val="006C08D5"/>
  </w:style>
  <w:style w:type="character" w:styleId="Seitenzahl">
    <w:name w:val="page number"/>
    <w:basedOn w:val="Absatzstandardschriftart"/>
    <w:uiPriority w:val="99"/>
    <w:semiHidden/>
    <w:unhideWhenUsed/>
    <w:rsid w:val="006C08D5"/>
  </w:style>
  <w:style w:type="paragraph" w:styleId="Kopfzeile">
    <w:name w:val="header"/>
    <w:basedOn w:val="Standard"/>
    <w:link w:val="KopfzeileZeichen"/>
    <w:uiPriority w:val="99"/>
    <w:unhideWhenUsed/>
    <w:rsid w:val="006C08D5"/>
    <w:pPr>
      <w:tabs>
        <w:tab w:val="center" w:pos="4536"/>
        <w:tab w:val="right" w:pos="9072"/>
      </w:tabs>
    </w:pPr>
  </w:style>
  <w:style w:type="character" w:customStyle="1" w:styleId="KopfzeileZeichen">
    <w:name w:val="Kopfzeile Zeichen"/>
    <w:basedOn w:val="Absatzstandardschriftart"/>
    <w:link w:val="Kopfzeile"/>
    <w:uiPriority w:val="99"/>
    <w:rsid w:val="006C08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561</Words>
  <Characters>3541</Characters>
  <Application>Microsoft Macintosh Word</Application>
  <DocSecurity>0</DocSecurity>
  <Lines>29</Lines>
  <Paragraphs>8</Paragraphs>
  <ScaleCrop>false</ScaleCrop>
  <Company/>
  <LinksUpToDate>false</LinksUpToDate>
  <CharactersWithSpaces>4094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Michaela Widemann</cp:lastModifiedBy>
  <cp:revision>3</cp:revision>
  <dcterms:created xsi:type="dcterms:W3CDTF">2020-01-27T13:17:00Z</dcterms:created>
  <dcterms:modified xsi:type="dcterms:W3CDTF">2020-01-27T13:18:00Z</dcterms:modified>
</cp:coreProperties>
</file>