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Vortext Busch-Jaeger - Schalterprogramm Reflex SI linear</w:t>
      </w:r>
    </w:p>
    <w:p w:rsidR="002054C2" w:rsidRDefault="002054C2" w:rsidP="00A95278">
      <w:pPr>
        <w:ind w:left="1134"/>
      </w:pP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613B2F">
        <w:rPr>
          <w:rFonts w:ascii="Arial" w:hAnsi="Arial" w:cs="Arial"/>
          <w:color w:val="000000"/>
          <w:sz w:val="16"/>
          <w:szCs w:val="16"/>
        </w:rPr>
        <w:t>Bei den nachfolgenden Installationsgeräten ist ein einheitliches Programm eines Fabrikates zu verwenden.</w:t>
      </w:r>
    </w:p>
    <w:p w:rsid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613B2F">
        <w:rPr>
          <w:rFonts w:ascii="Arial" w:hAnsi="Arial" w:cs="Arial"/>
          <w:color w:val="000000"/>
          <w:sz w:val="16"/>
          <w:szCs w:val="16"/>
        </w:rPr>
        <w:t>Bei den UP-Geräten sind die Abdeckungen und Rahmen für Kombinationen anteilig in den Gerätepreisen enthalten.</w:t>
      </w: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613B2F">
        <w:rPr>
          <w:rFonts w:ascii="Arial" w:hAnsi="Arial" w:cs="Arial"/>
          <w:color w:val="000000"/>
          <w:sz w:val="16"/>
          <w:szCs w:val="16"/>
        </w:rPr>
        <w:t xml:space="preserve">Produkteigenschaften: </w:t>
      </w: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613B2F">
        <w:rPr>
          <w:rFonts w:ascii="Arial" w:hAnsi="Arial" w:cs="Arial"/>
          <w:color w:val="000000"/>
          <w:sz w:val="16"/>
          <w:szCs w:val="16"/>
        </w:rPr>
        <w:t>- ROHS konform</w:t>
      </w: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613B2F">
        <w:rPr>
          <w:rFonts w:ascii="Arial" w:hAnsi="Arial" w:cs="Arial"/>
          <w:color w:val="000000"/>
          <w:sz w:val="16"/>
          <w:szCs w:val="16"/>
        </w:rPr>
        <w:t xml:space="preserve">- Abdeckung: Thermoplast, PVC- und Halogenfrei, UV-beständig, schlag- und bruchfest </w:t>
      </w:r>
    </w:p>
    <w:p w:rsid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613B2F">
        <w:rPr>
          <w:rFonts w:ascii="Arial" w:hAnsi="Arial" w:cs="Arial"/>
          <w:color w:val="000000"/>
          <w:sz w:val="16"/>
          <w:szCs w:val="16"/>
        </w:rPr>
        <w:t xml:space="preserve">- Eckradien größer/ gleich 2mm gem. GUV auch für Schulen und Kindereinrichtungen </w:t>
      </w: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613B2F">
        <w:rPr>
          <w:rFonts w:ascii="Arial" w:hAnsi="Arial" w:cs="Arial"/>
          <w:color w:val="000000"/>
          <w:sz w:val="16"/>
          <w:szCs w:val="16"/>
        </w:rPr>
        <w:t>zugelassen</w:t>
      </w:r>
    </w:p>
    <w:p w:rsid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613B2F">
        <w:rPr>
          <w:rFonts w:ascii="Arial" w:hAnsi="Arial" w:cs="Arial"/>
          <w:color w:val="000000"/>
          <w:sz w:val="16"/>
          <w:szCs w:val="16"/>
        </w:rPr>
        <w:t>- Rahmen 1</w:t>
      </w:r>
      <w:r>
        <w:rPr>
          <w:rFonts w:ascii="Arial" w:hAnsi="Arial" w:cs="Arial"/>
          <w:color w:val="000000"/>
          <w:sz w:val="16"/>
          <w:szCs w:val="16"/>
        </w:rPr>
        <w:t>-</w:t>
      </w:r>
      <w:r w:rsidRPr="00613B2F">
        <w:rPr>
          <w:rFonts w:ascii="Arial" w:hAnsi="Arial" w:cs="Arial"/>
          <w:color w:val="000000"/>
          <w:sz w:val="16"/>
          <w:szCs w:val="16"/>
        </w:rPr>
        <w:t xml:space="preserve">fach </w:t>
      </w:r>
      <w:r>
        <w:rPr>
          <w:rFonts w:ascii="Arial" w:hAnsi="Arial" w:cs="Arial"/>
          <w:color w:val="000000"/>
          <w:sz w:val="16"/>
          <w:szCs w:val="16"/>
        </w:rPr>
        <w:t>–</w:t>
      </w:r>
      <w:r w:rsidRPr="00613B2F">
        <w:rPr>
          <w:rFonts w:ascii="Arial" w:hAnsi="Arial" w:cs="Arial"/>
          <w:color w:val="000000"/>
          <w:sz w:val="16"/>
          <w:szCs w:val="16"/>
        </w:rPr>
        <w:t xml:space="preserve"> 5</w:t>
      </w:r>
      <w:r>
        <w:rPr>
          <w:rFonts w:ascii="Arial" w:hAnsi="Arial" w:cs="Arial"/>
          <w:color w:val="000000"/>
          <w:sz w:val="16"/>
          <w:szCs w:val="16"/>
        </w:rPr>
        <w:t>-</w:t>
      </w:r>
      <w:r w:rsidRPr="00613B2F">
        <w:rPr>
          <w:rFonts w:ascii="Arial" w:hAnsi="Arial" w:cs="Arial"/>
          <w:color w:val="000000"/>
          <w:sz w:val="16"/>
          <w:szCs w:val="16"/>
        </w:rPr>
        <w:t xml:space="preserve">fach senkrecht wie waagerecht, für geschnittene Kanalabdeckung </w:t>
      </w: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613B2F">
        <w:rPr>
          <w:rFonts w:ascii="Arial" w:hAnsi="Arial" w:cs="Arial"/>
          <w:color w:val="000000"/>
          <w:sz w:val="16"/>
          <w:szCs w:val="16"/>
        </w:rPr>
        <w:t>geeignet</w:t>
      </w: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613B2F">
        <w:rPr>
          <w:rFonts w:ascii="Arial" w:hAnsi="Arial" w:cs="Arial"/>
          <w:color w:val="000000"/>
          <w:sz w:val="16"/>
          <w:szCs w:val="16"/>
        </w:rPr>
        <w:t>- 1- und 2-fach Rahmen auch in Sonderfarbe rot RAL 3020</w:t>
      </w: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613B2F">
        <w:rPr>
          <w:rFonts w:ascii="Arial" w:hAnsi="Arial" w:cs="Arial"/>
          <w:color w:val="000000"/>
          <w:sz w:val="16"/>
          <w:szCs w:val="16"/>
        </w:rPr>
        <w:t xml:space="preserve">Programm mit besonders hoher Sortimentstiefe für Anwendungsfälle im Wohn- oder Zweckbau. </w:t>
      </w: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bookmarkStart w:id="0" w:name="_GoBack"/>
      <w:r w:rsidRPr="00613B2F">
        <w:rPr>
          <w:rFonts w:ascii="Arial" w:hAnsi="Arial" w:cs="Arial"/>
          <w:color w:val="000000"/>
          <w:sz w:val="16"/>
          <w:szCs w:val="16"/>
        </w:rPr>
        <w:t xml:space="preserve">Kombinationen und Einheitliches Design für Sonderabdeckungen und Systemen wie zum </w:t>
      </w:r>
      <w:bookmarkEnd w:id="0"/>
      <w:r w:rsidRPr="00613B2F">
        <w:rPr>
          <w:rFonts w:ascii="Arial" w:hAnsi="Arial" w:cs="Arial"/>
          <w:color w:val="000000"/>
          <w:sz w:val="16"/>
          <w:szCs w:val="16"/>
        </w:rPr>
        <w:t xml:space="preserve">Beispiel: </w:t>
      </w: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613B2F">
        <w:rPr>
          <w:rFonts w:ascii="Arial" w:hAnsi="Arial" w:cs="Arial"/>
          <w:color w:val="000000"/>
          <w:sz w:val="16"/>
          <w:szCs w:val="16"/>
        </w:rPr>
        <w:t xml:space="preserve">Schuko USB-, Objekt.-, Service- Steckdose, Bewegungsmelder, Komfortschalter, Cardschalter mit Kalotte, </w:t>
      </w: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613B2F">
        <w:rPr>
          <w:rFonts w:ascii="Arial" w:hAnsi="Arial" w:cs="Arial"/>
          <w:color w:val="000000"/>
          <w:sz w:val="16"/>
          <w:szCs w:val="16"/>
        </w:rPr>
        <w:t xml:space="preserve">LED-Licht-iceLight, Patienten-Rufsystem easycare, Sensoren für Funkstandard ZigBee, Sensoren für </w:t>
      </w: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613B2F">
        <w:rPr>
          <w:rFonts w:ascii="Arial" w:hAnsi="Arial" w:cs="Arial"/>
          <w:color w:val="000000"/>
          <w:sz w:val="16"/>
          <w:szCs w:val="16"/>
        </w:rPr>
        <w:t>Haussteuerung und Gebäudesystemtechnik free@home und KNX, Türkommunikationssystem Welcome.</w:t>
      </w: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613B2F">
        <w:rPr>
          <w:rFonts w:ascii="Arial" w:hAnsi="Arial" w:cs="Arial"/>
          <w:color w:val="000000"/>
          <w:sz w:val="16"/>
          <w:szCs w:val="16"/>
        </w:rPr>
        <w:t>Alle Steckdosen-Sondersteckvarianten mit erhöhtem Berührungsschutz eBs.</w:t>
      </w: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613B2F">
        <w:rPr>
          <w:rFonts w:ascii="Arial" w:hAnsi="Arial" w:cs="Arial"/>
          <w:color w:val="000000"/>
          <w:sz w:val="16"/>
          <w:szCs w:val="16"/>
        </w:rPr>
        <w:t xml:space="preserve">Möglichkeit der unverlierbaren Beschriftung nach der Feinmontage.1-4fach Rahmen mit Sichtfenstern und automatisch </w:t>
      </w: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613B2F">
        <w:rPr>
          <w:rFonts w:ascii="Arial" w:hAnsi="Arial" w:cs="Arial"/>
          <w:color w:val="000000"/>
          <w:sz w:val="16"/>
          <w:szCs w:val="16"/>
        </w:rPr>
        <w:t xml:space="preserve">zentriertem Beschriftungsträgern auf dem Tragring der UP-Einsätze verklebt und durch flächenbündigem Sichtfenster </w:t>
      </w:r>
    </w:p>
    <w:p w:rsidR="007313E6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613B2F">
        <w:rPr>
          <w:rFonts w:ascii="Arial" w:hAnsi="Arial" w:cs="Arial"/>
          <w:color w:val="000000"/>
          <w:sz w:val="16"/>
          <w:szCs w:val="16"/>
        </w:rPr>
        <w:t xml:space="preserve">abgedeckt. </w:t>
      </w: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16"/>
          <w:szCs w:val="16"/>
        </w:rPr>
      </w:pP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613B2F">
        <w:rPr>
          <w:rFonts w:ascii="Arial" w:hAnsi="Arial" w:cs="Arial"/>
          <w:color w:val="000000"/>
          <w:sz w:val="16"/>
          <w:szCs w:val="16"/>
        </w:rPr>
        <w:t>Wippe Abdeckung</w:t>
      </w:r>
      <w:r w:rsidRPr="00613B2F">
        <w:rPr>
          <w:rFonts w:ascii="Arial" w:hAnsi="Arial" w:cs="Arial"/>
          <w:color w:val="000000"/>
          <w:sz w:val="16"/>
          <w:szCs w:val="16"/>
        </w:rPr>
        <w:tab/>
        <w:t>54 mm x 54 mm</w:t>
      </w: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613B2F">
        <w:rPr>
          <w:rFonts w:ascii="Arial" w:hAnsi="Arial" w:cs="Arial"/>
          <w:color w:val="000000"/>
          <w:sz w:val="16"/>
          <w:szCs w:val="16"/>
        </w:rPr>
        <w:t xml:space="preserve">Abdeckrahmen 1fach </w:t>
      </w:r>
      <w:r w:rsidRPr="00613B2F">
        <w:rPr>
          <w:rFonts w:ascii="Arial" w:hAnsi="Arial" w:cs="Arial"/>
          <w:color w:val="000000"/>
          <w:sz w:val="16"/>
          <w:szCs w:val="16"/>
        </w:rPr>
        <w:tab/>
        <w:t xml:space="preserve">81 mm x 81 mm </w:t>
      </w: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613B2F">
        <w:rPr>
          <w:rFonts w:ascii="Arial" w:hAnsi="Arial" w:cs="Arial"/>
          <w:color w:val="000000"/>
          <w:sz w:val="16"/>
          <w:szCs w:val="16"/>
        </w:rPr>
        <w:t>Einbautiefe UP-Einsätze:</w:t>
      </w: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613B2F">
        <w:rPr>
          <w:rFonts w:ascii="Arial" w:hAnsi="Arial" w:cs="Arial"/>
          <w:color w:val="000000"/>
          <w:sz w:val="16"/>
          <w:szCs w:val="16"/>
        </w:rPr>
        <w:t xml:space="preserve">Für UP-Dosen nach DIN 49073-1 (wenn nicht gesondert angegeben) </w:t>
      </w: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613B2F">
        <w:rPr>
          <w:rFonts w:ascii="Arial" w:hAnsi="Arial" w:cs="Arial"/>
          <w:color w:val="000000"/>
          <w:sz w:val="16"/>
          <w:szCs w:val="16"/>
        </w:rPr>
        <w:t xml:space="preserve">Aufbauhöhe Schalter </w:t>
      </w:r>
      <w:r w:rsidRPr="00613B2F">
        <w:rPr>
          <w:rFonts w:ascii="Arial" w:hAnsi="Arial" w:cs="Arial"/>
          <w:color w:val="000000"/>
          <w:sz w:val="16"/>
          <w:szCs w:val="16"/>
        </w:rPr>
        <w:tab/>
        <w:t xml:space="preserve">18 mm </w:t>
      </w: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613B2F">
        <w:rPr>
          <w:rFonts w:ascii="Arial" w:hAnsi="Arial" w:cs="Arial"/>
          <w:color w:val="000000"/>
          <w:sz w:val="16"/>
          <w:szCs w:val="16"/>
        </w:rPr>
        <w:t xml:space="preserve">Aufbauhöhe Steckdose 14 mm </w:t>
      </w: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613B2F">
        <w:rPr>
          <w:rFonts w:ascii="Arial" w:hAnsi="Arial" w:cs="Arial"/>
          <w:color w:val="000000"/>
          <w:sz w:val="16"/>
          <w:szCs w:val="16"/>
        </w:rPr>
        <w:t xml:space="preserve">Schutzart </w:t>
      </w:r>
      <w:r w:rsidRPr="00613B2F">
        <w:rPr>
          <w:rFonts w:ascii="Arial" w:hAnsi="Arial" w:cs="Arial"/>
          <w:color w:val="000000"/>
          <w:sz w:val="16"/>
          <w:szCs w:val="16"/>
        </w:rPr>
        <w:tab/>
      </w:r>
      <w:r w:rsidRPr="00613B2F">
        <w:rPr>
          <w:rFonts w:ascii="Arial" w:hAnsi="Arial" w:cs="Arial"/>
          <w:color w:val="000000"/>
          <w:sz w:val="16"/>
          <w:szCs w:val="16"/>
        </w:rPr>
        <w:tab/>
        <w:t>IP 20</w:t>
      </w: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613B2F">
        <w:rPr>
          <w:rFonts w:ascii="Arial" w:hAnsi="Arial" w:cs="Arial"/>
          <w:color w:val="000000"/>
          <w:sz w:val="16"/>
          <w:szCs w:val="16"/>
        </w:rPr>
        <w:t>Betriebstemperatur</w:t>
      </w:r>
      <w:r w:rsidRPr="00613B2F">
        <w:rPr>
          <w:rFonts w:ascii="Arial" w:hAnsi="Arial" w:cs="Arial"/>
          <w:color w:val="000000"/>
          <w:sz w:val="16"/>
          <w:szCs w:val="16"/>
        </w:rPr>
        <w:tab/>
        <w:t>-25 °C....40 °C</w:t>
      </w: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613B2F">
        <w:rPr>
          <w:rFonts w:ascii="Arial" w:hAnsi="Arial" w:cs="Arial"/>
          <w:color w:val="000000"/>
          <w:sz w:val="16"/>
          <w:szCs w:val="16"/>
        </w:rPr>
        <w:t>Fabrikat der Planung Unterputz:</w:t>
      </w:r>
      <w:r w:rsidRPr="00613B2F">
        <w:rPr>
          <w:rFonts w:ascii="Arial" w:hAnsi="Arial" w:cs="Arial"/>
          <w:color w:val="000000"/>
          <w:sz w:val="16"/>
          <w:szCs w:val="16"/>
        </w:rPr>
        <w:tab/>
        <w:t xml:space="preserve">Busch-Jaeger       </w:t>
      </w: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613B2F">
        <w:rPr>
          <w:rFonts w:ascii="Arial" w:hAnsi="Arial" w:cs="Arial"/>
          <w:color w:val="000000"/>
          <w:sz w:val="16"/>
          <w:szCs w:val="16"/>
        </w:rPr>
        <w:t>Typ:</w:t>
      </w:r>
      <w:r w:rsidRPr="00613B2F">
        <w:rPr>
          <w:rFonts w:ascii="Arial" w:hAnsi="Arial" w:cs="Arial"/>
          <w:color w:val="000000"/>
          <w:sz w:val="16"/>
          <w:szCs w:val="16"/>
        </w:rPr>
        <w:tab/>
      </w:r>
      <w:r w:rsidRPr="00613B2F">
        <w:rPr>
          <w:rFonts w:ascii="Arial" w:hAnsi="Arial" w:cs="Arial"/>
          <w:color w:val="000000"/>
          <w:sz w:val="16"/>
          <w:szCs w:val="16"/>
        </w:rPr>
        <w:tab/>
      </w:r>
      <w:r w:rsidRPr="00613B2F">
        <w:rPr>
          <w:rFonts w:ascii="Arial" w:hAnsi="Arial" w:cs="Arial"/>
          <w:color w:val="000000"/>
          <w:sz w:val="16"/>
          <w:szCs w:val="16"/>
        </w:rPr>
        <w:tab/>
        <w:t xml:space="preserve">Reflex SI linear </w:t>
      </w:r>
    </w:p>
    <w:p w:rsidR="00613B2F" w:rsidRP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613B2F">
        <w:rPr>
          <w:rFonts w:ascii="Arial" w:hAnsi="Arial" w:cs="Arial"/>
          <w:color w:val="000000"/>
          <w:sz w:val="16"/>
          <w:szCs w:val="16"/>
        </w:rPr>
        <w:t>Farbe:</w:t>
      </w:r>
      <w:r w:rsidRPr="00613B2F">
        <w:rPr>
          <w:rFonts w:ascii="Arial" w:hAnsi="Arial" w:cs="Arial"/>
          <w:color w:val="000000"/>
          <w:sz w:val="16"/>
          <w:szCs w:val="16"/>
        </w:rPr>
        <w:tab/>
      </w:r>
      <w:r w:rsidRPr="00613B2F">
        <w:rPr>
          <w:rFonts w:ascii="Arial" w:hAnsi="Arial" w:cs="Arial"/>
          <w:color w:val="000000"/>
          <w:sz w:val="16"/>
          <w:szCs w:val="16"/>
        </w:rPr>
        <w:tab/>
      </w:r>
      <w:r w:rsidRPr="00613B2F">
        <w:rPr>
          <w:rFonts w:ascii="Arial" w:hAnsi="Arial" w:cs="Arial"/>
          <w:color w:val="000000"/>
          <w:sz w:val="16"/>
          <w:szCs w:val="16"/>
        </w:rPr>
        <w:tab/>
        <w:t>alpinweiß (-214), ähnlich RAL 9010</w:t>
      </w:r>
    </w:p>
    <w:p w:rsid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20"/>
          <w:szCs w:val="20"/>
        </w:rPr>
      </w:pPr>
    </w:p>
    <w:p w:rsid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A95278" w:rsidRPr="00A95278" w:rsidRDefault="00A95278" w:rsidP="007313E6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sz w:val="16"/>
          <w:szCs w:val="16"/>
        </w:rPr>
      </w:pPr>
    </w:p>
    <w:sectPr w:rsidR="00A95278" w:rsidRPr="00A95278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661" w:rsidRDefault="00D62661" w:rsidP="00A95278">
      <w:pPr>
        <w:spacing w:after="0" w:line="240" w:lineRule="auto"/>
      </w:pPr>
      <w:r>
        <w:separator/>
      </w:r>
    </w:p>
  </w:endnote>
  <w:endnote w:type="continuationSeparator" w:id="0">
    <w:p w:rsidR="00D62661" w:rsidRDefault="00D62661" w:rsidP="00A9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278" w:rsidRDefault="00A95278" w:rsidP="00A95278">
    <w:pPr>
      <w:pStyle w:val="Fuzeile"/>
      <w:ind w:left="7371"/>
    </w:pPr>
    <w:r>
      <w:rPr>
        <w:noProof/>
      </w:rPr>
      <w:drawing>
        <wp:inline distT="0" distB="0" distL="0" distR="0">
          <wp:extent cx="1436343" cy="399923"/>
          <wp:effectExtent l="0" t="0" r="0" b="635"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495" cy="402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661" w:rsidRDefault="00D62661" w:rsidP="00A95278">
      <w:pPr>
        <w:spacing w:after="0" w:line="240" w:lineRule="auto"/>
      </w:pPr>
      <w:r>
        <w:separator/>
      </w:r>
    </w:p>
  </w:footnote>
  <w:footnote w:type="continuationSeparator" w:id="0">
    <w:p w:rsidR="00D62661" w:rsidRDefault="00D62661" w:rsidP="00A9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029" w:rsidRDefault="004E3F0B" w:rsidP="004E3F0B">
    <w:pPr>
      <w:pStyle w:val="Kopfzeile"/>
      <w:ind w:left="7371"/>
    </w:pP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hteck 1" descr="RSIL_Einfach Taster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88E5515" id="Rechteck 1" o:spid="_x0000_s1026" alt="RSIL_Einfach Taster.ep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o5momygIAANYFAAAOAAAAAAAAAAAAAAAAAC4CAABkcnMvZTJvRG9jLnhtbFBLAQItABQA&#10;BgAIAAAAIQBMoOks2AAAAAMBAAAPAAAAAAAAAAAAAAAAACQFAABkcnMvZG93bnJldi54bWxQSwUG&#10;AAAAAAQABADzAAAAKQYAAAAA&#10;" filled="f" stroked="f">
              <o:lock v:ext="edit" aspectratio="t"/>
              <w10:anchorlock/>
            </v:rect>
          </w:pict>
        </mc:Fallback>
      </mc:AlternateContent>
    </w:r>
    <w:r w:rsidRPr="004E3F0B">
      <w:drawing>
        <wp:inline distT="0" distB="0" distL="0" distR="0" wp14:anchorId="43A2BAED" wp14:editId="2F5008B8">
          <wp:extent cx="1657350" cy="16573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50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4C673" wp14:editId="445E00C5">
              <wp:simplePos x="0" y="0"/>
              <wp:positionH relativeFrom="page">
                <wp:align>left</wp:align>
              </wp:positionH>
              <wp:positionV relativeFrom="paragraph">
                <wp:posOffset>2092719</wp:posOffset>
              </wp:positionV>
              <wp:extent cx="280086" cy="4127157"/>
              <wp:effectExtent l="0" t="0" r="5715" b="698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086" cy="4127157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239446" id="Rechteck 3" o:spid="_x0000_s1026" style="position:absolute;margin-left:0;margin-top:164.8pt;width:22.05pt;height:324.9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" fillcolor="#00b0f0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78"/>
    <w:rsid w:val="002054C2"/>
    <w:rsid w:val="004E3F0B"/>
    <w:rsid w:val="00613B2F"/>
    <w:rsid w:val="00695B2C"/>
    <w:rsid w:val="006F40A6"/>
    <w:rsid w:val="007313E6"/>
    <w:rsid w:val="00A15029"/>
    <w:rsid w:val="00A95278"/>
    <w:rsid w:val="00B374B4"/>
    <w:rsid w:val="00D6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55C6A9-2E0E-4DEC-AAC2-D9BBA7AB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9527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278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278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Daniel Frie</cp:lastModifiedBy>
  <cp:revision>3</cp:revision>
  <cp:lastPrinted>2020-05-19T12:59:00Z</cp:lastPrinted>
  <dcterms:created xsi:type="dcterms:W3CDTF">2020-05-19T13:01:00Z</dcterms:created>
  <dcterms:modified xsi:type="dcterms:W3CDTF">2020-05-19T13:54:00Z</dcterms:modified>
</cp:coreProperties>
</file>