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C44F" w14:textId="68A485DF" w:rsidR="00533EA4" w:rsidRPr="005274A1" w:rsidRDefault="00FC3611" w:rsidP="00533EA4">
      <w:pPr>
        <w:pStyle w:val="berschrift"/>
        <w:spacing w:after="115"/>
        <w:rPr>
          <w:rFonts w:ascii="Averta Light" w:hAnsi="Averta Light" w:cs="Niramit"/>
          <w:b w:val="0"/>
          <w:bCs w:val="0"/>
        </w:rPr>
      </w:pPr>
      <w:r>
        <w:rPr>
          <w:rFonts w:ascii="Averta Light" w:hAnsi="Averta Light" w:cs="Niramit Light"/>
          <w:b w:val="0"/>
          <w:bCs w:val="0"/>
        </w:rPr>
        <w:t>9. März 2026</w:t>
      </w:r>
    </w:p>
    <w:p w14:paraId="695A3ADD" w14:textId="77777777" w:rsidR="0086230F" w:rsidRDefault="0086230F" w:rsidP="000156A1">
      <w:pPr>
        <w:pStyle w:val="berschrift"/>
        <w:spacing w:after="115"/>
        <w:rPr>
          <w:rFonts w:ascii="Averta Bold" w:hAnsi="Averta Bold" w:cs="Niramit"/>
          <w:sz w:val="28"/>
          <w:szCs w:val="28"/>
        </w:rPr>
      </w:pPr>
    </w:p>
    <w:p w14:paraId="43E3D703" w14:textId="734CFCF2" w:rsidR="00FE1D8F" w:rsidRDefault="00ED65AB" w:rsidP="000156A1">
      <w:pPr>
        <w:pStyle w:val="berschrift"/>
        <w:spacing w:after="115"/>
        <w:rPr>
          <w:rFonts w:ascii="Averta Bold" w:hAnsi="Averta Bold" w:cs="Niramit"/>
          <w:sz w:val="28"/>
          <w:szCs w:val="28"/>
        </w:rPr>
      </w:pPr>
      <w:r w:rsidRPr="00ED65AB">
        <w:rPr>
          <w:rFonts w:ascii="Averta Bold" w:hAnsi="Averta Bold" w:cs="Niramit"/>
          <w:sz w:val="28"/>
          <w:szCs w:val="28"/>
        </w:rPr>
        <w:t>Ein Modul, sechs Zutrittsarten: Busch-Jaeger vereinfacht Installation und erhöht Komfort</w:t>
      </w:r>
    </w:p>
    <w:p w14:paraId="426CDB65" w14:textId="7217ACD0" w:rsidR="00FE1D8F" w:rsidRDefault="00B17FF8" w:rsidP="00D528BF">
      <w:pPr>
        <w:pStyle w:val="berschrift"/>
        <w:spacing w:after="115"/>
        <w:rPr>
          <w:rFonts w:ascii="Averta Bold" w:hAnsi="Averta Bold" w:cs="Niramit"/>
        </w:rPr>
      </w:pPr>
      <w:r>
        <w:rPr>
          <w:rFonts w:ascii="Averta Bold" w:hAnsi="Averta Bold" w:cs="Niramit"/>
        </w:rPr>
        <w:t>Busch-Jaeger erweitert d</w:t>
      </w:r>
      <w:r w:rsidR="003D4716">
        <w:rPr>
          <w:rFonts w:ascii="Averta Bold" w:hAnsi="Averta Bold" w:cs="Niramit"/>
        </w:rPr>
        <w:t xml:space="preserve">as Türkommunikationssystem </w:t>
      </w:r>
      <w:r w:rsidR="003D4716" w:rsidRPr="008E1FAF">
        <w:rPr>
          <w:rFonts w:ascii="Averta Bold" w:hAnsi="Averta Bold" w:cs="Niramit"/>
        </w:rPr>
        <w:t>Busch-Welcome</w:t>
      </w:r>
      <w:r w:rsidR="003D4716" w:rsidRPr="003D4716">
        <w:rPr>
          <w:rFonts w:ascii="Averta Bold" w:hAnsi="Averta Bold" w:cs="Niramit"/>
          <w:vertAlign w:val="superscript"/>
        </w:rPr>
        <w:t>®</w:t>
      </w:r>
      <w:r w:rsidR="003D4716" w:rsidRPr="008E1FAF">
        <w:rPr>
          <w:rFonts w:ascii="Averta Bold" w:hAnsi="Averta Bold" w:cs="Niramit"/>
        </w:rPr>
        <w:t xml:space="preserve"> IP </w:t>
      </w:r>
      <w:r w:rsidR="003D4716">
        <w:rPr>
          <w:rFonts w:ascii="Averta Bold" w:hAnsi="Averta Bold" w:cs="Niramit"/>
        </w:rPr>
        <w:t xml:space="preserve">um </w:t>
      </w:r>
      <w:r>
        <w:rPr>
          <w:rFonts w:ascii="Averta Bold" w:hAnsi="Averta Bold" w:cs="Niramit"/>
        </w:rPr>
        <w:t xml:space="preserve">ein </w:t>
      </w:r>
      <w:r w:rsidR="008E1FAF" w:rsidRPr="008E1FAF">
        <w:rPr>
          <w:rFonts w:ascii="Averta Bold" w:hAnsi="Averta Bold" w:cs="Niramit"/>
        </w:rPr>
        <w:t>neue</w:t>
      </w:r>
      <w:r>
        <w:rPr>
          <w:rFonts w:ascii="Averta Bold" w:hAnsi="Averta Bold" w:cs="Niramit"/>
        </w:rPr>
        <w:t>s</w:t>
      </w:r>
      <w:r w:rsidR="008E1FAF" w:rsidRPr="008E1FAF">
        <w:rPr>
          <w:rFonts w:ascii="Averta Bold" w:hAnsi="Averta Bold" w:cs="Niramit"/>
        </w:rPr>
        <w:t xml:space="preserve"> Multi-Zutritts</w:t>
      </w:r>
      <w:r w:rsidR="003D4716">
        <w:rPr>
          <w:rFonts w:ascii="Averta Bold" w:hAnsi="Averta Bold" w:cs="Niramit"/>
        </w:rPr>
        <w:t>kontroll</w:t>
      </w:r>
      <w:r w:rsidR="008E1FAF" w:rsidRPr="008E1FAF">
        <w:rPr>
          <w:rFonts w:ascii="Averta Bold" w:hAnsi="Averta Bold" w:cs="Niramit"/>
        </w:rPr>
        <w:t>modul</w:t>
      </w:r>
      <w:r w:rsidR="00FD69FA">
        <w:rPr>
          <w:rFonts w:ascii="Averta Bold" w:hAnsi="Averta Bold" w:cs="Niramit"/>
        </w:rPr>
        <w:t xml:space="preserve">, </w:t>
      </w:r>
      <w:r w:rsidR="00FD69FA" w:rsidRPr="00FD69FA">
        <w:rPr>
          <w:rFonts w:ascii="Averta Bold" w:hAnsi="Averta Bold" w:cs="Niramit"/>
        </w:rPr>
        <w:t>das erstmals sechs Zutrittsarten in einem Gerät vereint</w:t>
      </w:r>
      <w:r>
        <w:rPr>
          <w:rFonts w:ascii="Averta Bold" w:hAnsi="Averta Bold" w:cs="Niramit"/>
        </w:rPr>
        <w:t xml:space="preserve">. </w:t>
      </w:r>
      <w:r w:rsidRPr="00B17FF8">
        <w:rPr>
          <w:rFonts w:ascii="Averta Bold" w:hAnsi="Averta Bold" w:cs="Niramit"/>
        </w:rPr>
        <w:t xml:space="preserve">Gleichzeitig wird das System um eine Integration in Microsoft Teams ergänzt </w:t>
      </w:r>
      <w:r w:rsidR="00FD69FA">
        <w:rPr>
          <w:rFonts w:ascii="Averta Bold" w:hAnsi="Averta Bold" w:cs="Niramit"/>
        </w:rPr>
        <w:t>–</w:t>
      </w:r>
      <w:r w:rsidRPr="00B17FF8">
        <w:rPr>
          <w:rFonts w:ascii="Averta Bold" w:hAnsi="Averta Bold" w:cs="Niramit"/>
        </w:rPr>
        <w:t xml:space="preserve"> ideal für Wohngebäude, Büros und kleinere Gewerbeobjekte</w:t>
      </w:r>
      <w:r w:rsidR="008E1FAF" w:rsidRPr="008E1FAF">
        <w:rPr>
          <w:rFonts w:ascii="Averta Bold" w:hAnsi="Averta Bold" w:cs="Niramit"/>
        </w:rPr>
        <w:t xml:space="preserve">. </w:t>
      </w:r>
    </w:p>
    <w:p w14:paraId="6FBEDCE4" w14:textId="77777777" w:rsidR="0086230F" w:rsidRDefault="0086230F" w:rsidP="00D528BF">
      <w:pPr>
        <w:pStyle w:val="berschrift"/>
        <w:spacing w:after="115"/>
        <w:rPr>
          <w:rFonts w:ascii="Averta Light" w:hAnsi="Averta Light" w:cs="Niramit Light"/>
          <w:b w:val="0"/>
          <w:bCs w:val="0"/>
        </w:rPr>
      </w:pPr>
    </w:p>
    <w:p w14:paraId="1839029F" w14:textId="4B979C8B" w:rsidR="00B17FF8" w:rsidRDefault="00537293" w:rsidP="00537293">
      <w:pPr>
        <w:pStyle w:val="berschrift"/>
        <w:spacing w:after="115"/>
        <w:rPr>
          <w:rFonts w:ascii="Averta Light" w:hAnsi="Averta Light" w:cs="Niramit Light"/>
          <w:b w:val="0"/>
          <w:bCs w:val="0"/>
        </w:rPr>
      </w:pPr>
      <w:r w:rsidRPr="00537293">
        <w:rPr>
          <w:rFonts w:ascii="Averta Light" w:hAnsi="Averta Light" w:cs="Niramit Light"/>
          <w:b w:val="0"/>
          <w:bCs w:val="0"/>
        </w:rPr>
        <w:t xml:space="preserve">Mit </w:t>
      </w:r>
      <w:r w:rsidR="003D4716">
        <w:rPr>
          <w:rFonts w:ascii="Averta Light" w:hAnsi="Averta Light" w:cs="Niramit Light"/>
          <w:b w:val="0"/>
          <w:bCs w:val="0"/>
        </w:rPr>
        <w:t>dem</w:t>
      </w:r>
      <w:r w:rsidRPr="00537293">
        <w:rPr>
          <w:rFonts w:ascii="Averta Light" w:hAnsi="Averta Light" w:cs="Niramit Light"/>
          <w:b w:val="0"/>
          <w:bCs w:val="0"/>
        </w:rPr>
        <w:t xml:space="preserve"> neuen </w:t>
      </w:r>
      <w:r>
        <w:rPr>
          <w:rFonts w:ascii="Averta Light" w:hAnsi="Averta Light" w:cs="Niramit Light"/>
          <w:b w:val="0"/>
          <w:bCs w:val="0"/>
        </w:rPr>
        <w:t>Multi-</w:t>
      </w:r>
      <w:r w:rsidRPr="00537293">
        <w:rPr>
          <w:rFonts w:ascii="Averta Light" w:hAnsi="Averta Light" w:cs="Niramit Light"/>
          <w:b w:val="0"/>
          <w:bCs w:val="0"/>
        </w:rPr>
        <w:t xml:space="preserve">Zutrittskontrollmodul </w:t>
      </w:r>
      <w:r w:rsidR="003D4716">
        <w:rPr>
          <w:rFonts w:ascii="Averta Light" w:hAnsi="Averta Light" w:cs="Niramit Light"/>
          <w:b w:val="0"/>
          <w:bCs w:val="0"/>
        </w:rPr>
        <w:t>ergänzt</w:t>
      </w:r>
      <w:r w:rsidRPr="00537293">
        <w:rPr>
          <w:rFonts w:ascii="Averta Light" w:hAnsi="Averta Light" w:cs="Niramit Light"/>
          <w:b w:val="0"/>
          <w:bCs w:val="0"/>
        </w:rPr>
        <w:t xml:space="preserve"> </w:t>
      </w:r>
      <w:r>
        <w:rPr>
          <w:rFonts w:ascii="Averta Light" w:hAnsi="Averta Light" w:cs="Niramit Light"/>
          <w:b w:val="0"/>
          <w:bCs w:val="0"/>
        </w:rPr>
        <w:t>Busch-Jaeger</w:t>
      </w:r>
      <w:r w:rsidRPr="00537293">
        <w:rPr>
          <w:rFonts w:ascii="Averta Light" w:hAnsi="Averta Light" w:cs="Niramit Light"/>
          <w:b w:val="0"/>
          <w:bCs w:val="0"/>
        </w:rPr>
        <w:t xml:space="preserve"> sein Türkommunikations</w:t>
      </w:r>
      <w:r w:rsidR="003D4716">
        <w:rPr>
          <w:rFonts w:ascii="Averta Light" w:hAnsi="Averta Light" w:cs="Niramit Light"/>
          <w:b w:val="0"/>
          <w:bCs w:val="0"/>
        </w:rPr>
        <w:t>system</w:t>
      </w:r>
      <w:r w:rsidRPr="00537293">
        <w:rPr>
          <w:rFonts w:ascii="Averta Light" w:hAnsi="Averta Light" w:cs="Niramit Light"/>
          <w:b w:val="0"/>
          <w:bCs w:val="0"/>
        </w:rPr>
        <w:t xml:space="preserve"> Busch-Welcome</w:t>
      </w:r>
      <w:r w:rsidRPr="00537293">
        <w:rPr>
          <w:rFonts w:ascii="Averta Light" w:hAnsi="Averta Light" w:cs="Niramit Light"/>
          <w:b w:val="0"/>
          <w:bCs w:val="0"/>
          <w:vertAlign w:val="superscript"/>
        </w:rPr>
        <w:t>®</w:t>
      </w:r>
      <w:r w:rsidRPr="00537293">
        <w:rPr>
          <w:rFonts w:ascii="Averta Light" w:hAnsi="Averta Light" w:cs="Niramit Light"/>
          <w:b w:val="0"/>
          <w:bCs w:val="0"/>
        </w:rPr>
        <w:t xml:space="preserve"> IP um eine </w:t>
      </w:r>
      <w:r w:rsidR="00ED65AB">
        <w:rPr>
          <w:rFonts w:ascii="Averta Light" w:hAnsi="Averta Light" w:cs="Niramit Light"/>
          <w:b w:val="0"/>
          <w:bCs w:val="0"/>
        </w:rPr>
        <w:t xml:space="preserve">kompakte </w:t>
      </w:r>
      <w:r w:rsidRPr="00537293">
        <w:rPr>
          <w:rFonts w:ascii="Averta Light" w:hAnsi="Averta Light" w:cs="Niramit Light"/>
          <w:b w:val="0"/>
          <w:bCs w:val="0"/>
        </w:rPr>
        <w:t xml:space="preserve">Lösung </w:t>
      </w:r>
      <w:r w:rsidR="00ED65AB">
        <w:rPr>
          <w:rFonts w:ascii="Averta Light" w:hAnsi="Averta Light" w:cs="Niramit Light"/>
          <w:b w:val="0"/>
          <w:bCs w:val="0"/>
        </w:rPr>
        <w:t xml:space="preserve">für </w:t>
      </w:r>
      <w:r w:rsidRPr="00537293">
        <w:rPr>
          <w:rFonts w:ascii="Averta Light" w:hAnsi="Averta Light" w:cs="Niramit Light"/>
          <w:b w:val="0"/>
          <w:bCs w:val="0"/>
        </w:rPr>
        <w:t xml:space="preserve">Eingangsbereiche. Im Mittelpunkt steht die Kombination </w:t>
      </w:r>
      <w:r>
        <w:rPr>
          <w:rFonts w:ascii="Averta Light" w:hAnsi="Averta Light" w:cs="Niramit Light"/>
          <w:b w:val="0"/>
          <w:bCs w:val="0"/>
        </w:rPr>
        <w:t>von sechs</w:t>
      </w:r>
      <w:r w:rsidRPr="00537293">
        <w:rPr>
          <w:rFonts w:ascii="Averta Light" w:hAnsi="Averta Light" w:cs="Niramit Light"/>
          <w:b w:val="0"/>
          <w:bCs w:val="0"/>
        </w:rPr>
        <w:t xml:space="preserve"> Zutrittsarten in einem einzigen Gerät. PIN-Code, Fingerabdruck, </w:t>
      </w:r>
      <w:r>
        <w:rPr>
          <w:rFonts w:ascii="Averta Light" w:hAnsi="Averta Light" w:cs="Niramit Light"/>
          <w:b w:val="0"/>
          <w:bCs w:val="0"/>
        </w:rPr>
        <w:t>Transponder (</w:t>
      </w:r>
      <w:r w:rsidRPr="00537293">
        <w:rPr>
          <w:rFonts w:ascii="Averta Light" w:hAnsi="Averta Light" w:cs="Niramit Light"/>
          <w:b w:val="0"/>
          <w:bCs w:val="0"/>
        </w:rPr>
        <w:t>RFID</w:t>
      </w:r>
      <w:r>
        <w:rPr>
          <w:rFonts w:ascii="Averta Light" w:hAnsi="Averta Light" w:cs="Niramit Light"/>
          <w:b w:val="0"/>
          <w:bCs w:val="0"/>
        </w:rPr>
        <w:t>)</w:t>
      </w:r>
      <w:r w:rsidRPr="00537293">
        <w:rPr>
          <w:rFonts w:ascii="Averta Light" w:hAnsi="Averta Light" w:cs="Niramit Light"/>
          <w:b w:val="0"/>
          <w:bCs w:val="0"/>
        </w:rPr>
        <w:t xml:space="preserve">, Bluetooth, NFC und erstmals auch Ultraweitband-Technologie </w:t>
      </w:r>
      <w:r>
        <w:rPr>
          <w:rFonts w:ascii="Averta Light" w:hAnsi="Averta Light" w:cs="Niramit Light"/>
          <w:b w:val="0"/>
          <w:bCs w:val="0"/>
        </w:rPr>
        <w:t xml:space="preserve">(UWB) </w:t>
      </w:r>
      <w:r w:rsidR="00B17FF8" w:rsidRPr="00B17FF8">
        <w:rPr>
          <w:rFonts w:ascii="Averta Light" w:hAnsi="Averta Light" w:cs="Niramit Light"/>
          <w:b w:val="0"/>
          <w:bCs w:val="0"/>
        </w:rPr>
        <w:t>f</w:t>
      </w:r>
      <w:r w:rsidR="00B17FF8" w:rsidRPr="00FD5AFE">
        <w:rPr>
          <w:rFonts w:ascii="Averta Light" w:hAnsi="Averta Light" w:cs="Niramit Light"/>
          <w:b w:val="0"/>
          <w:bCs w:val="0"/>
        </w:rPr>
        <w:t>ür besonders präzise, richtungsabhängige Erkennung</w:t>
      </w:r>
      <w:r w:rsidR="00B17FF8">
        <w:rPr>
          <w:rFonts w:ascii="Averta Light" w:hAnsi="Averta Light" w:cs="Niramit Light"/>
          <w:b w:val="0"/>
          <w:bCs w:val="0"/>
        </w:rPr>
        <w:t xml:space="preserve"> </w:t>
      </w:r>
      <w:r w:rsidRPr="00537293">
        <w:rPr>
          <w:rFonts w:ascii="Averta Light" w:hAnsi="Averta Light" w:cs="Niramit Light"/>
          <w:b w:val="0"/>
          <w:bCs w:val="0"/>
        </w:rPr>
        <w:t>sind in einem Modul vereint.</w:t>
      </w:r>
    </w:p>
    <w:p w14:paraId="5887E40E" w14:textId="32131534" w:rsidR="00537293" w:rsidRDefault="00537293" w:rsidP="00537293">
      <w:pPr>
        <w:pStyle w:val="berschrift"/>
        <w:spacing w:after="115"/>
        <w:rPr>
          <w:rFonts w:ascii="Averta Light" w:hAnsi="Averta Light" w:cs="Niramit Light"/>
          <w:b w:val="0"/>
          <w:bCs w:val="0"/>
        </w:rPr>
      </w:pPr>
      <w:r w:rsidRPr="00537293">
        <w:rPr>
          <w:rFonts w:ascii="Averta Light" w:hAnsi="Averta Light" w:cs="Niramit Light"/>
          <w:b w:val="0"/>
          <w:bCs w:val="0"/>
        </w:rPr>
        <w:t>Für Elektroinstallateure bedeutet das</w:t>
      </w:r>
      <w:r w:rsidR="00B17FF8">
        <w:rPr>
          <w:rFonts w:ascii="Averta Light" w:hAnsi="Averta Light" w:cs="Niramit Light"/>
          <w:b w:val="0"/>
          <w:bCs w:val="0"/>
        </w:rPr>
        <w:t xml:space="preserve"> weniger Komponenten, weniger Kombinationsaufwand, schnellere Installation und eine klare Systemarchitektur zu einem attraktiven Preis. Denn ans</w:t>
      </w:r>
      <w:r w:rsidR="00B17FF8" w:rsidRPr="00537293">
        <w:rPr>
          <w:rFonts w:ascii="Averta Light" w:hAnsi="Averta Light" w:cs="Niramit Light"/>
          <w:b w:val="0"/>
          <w:bCs w:val="0"/>
        </w:rPr>
        <w:t xml:space="preserve">tatt mehrere Module zu kombinieren, wird nur noch ein Baustein </w:t>
      </w:r>
      <w:r w:rsidR="00B17FF8">
        <w:rPr>
          <w:rFonts w:ascii="Averta Light" w:hAnsi="Averta Light" w:cs="Niramit Light"/>
          <w:b w:val="0"/>
          <w:bCs w:val="0"/>
        </w:rPr>
        <w:t>in der Busch-Welcome</w:t>
      </w:r>
      <w:r w:rsidR="00B17FF8" w:rsidRPr="00454CC7">
        <w:rPr>
          <w:rFonts w:ascii="Averta Light" w:hAnsi="Averta Light" w:cs="Niramit Light"/>
          <w:b w:val="0"/>
          <w:bCs w:val="0"/>
          <w:vertAlign w:val="superscript"/>
        </w:rPr>
        <w:t>®</w:t>
      </w:r>
      <w:r w:rsidR="00B17FF8">
        <w:rPr>
          <w:rFonts w:ascii="Averta Light" w:hAnsi="Averta Light" w:cs="Niramit Light"/>
          <w:b w:val="0"/>
          <w:bCs w:val="0"/>
        </w:rPr>
        <w:t xml:space="preserve"> Außenstation </w:t>
      </w:r>
      <w:r w:rsidR="00B17FF8" w:rsidRPr="00537293">
        <w:rPr>
          <w:rFonts w:ascii="Averta Light" w:hAnsi="Averta Light" w:cs="Niramit Light"/>
          <w:b w:val="0"/>
          <w:bCs w:val="0"/>
        </w:rPr>
        <w:t xml:space="preserve">integriert. Das spart Zeit bei der Montage, reduziert die Komplexität der Verkabelung und sorgt für ein einheitliches Erscheinungsbild an der Türstation. Gleichzeitig bleibt das System </w:t>
      </w:r>
      <w:r w:rsidR="00331CE0">
        <w:rPr>
          <w:rFonts w:ascii="Averta Light" w:hAnsi="Averta Light" w:cs="Niramit Light"/>
          <w:b w:val="0"/>
          <w:bCs w:val="0"/>
        </w:rPr>
        <w:t>erweiterbar</w:t>
      </w:r>
      <w:r w:rsidR="00B17FF8" w:rsidRPr="00537293">
        <w:rPr>
          <w:rFonts w:ascii="Averta Light" w:hAnsi="Averta Light" w:cs="Niramit Light"/>
          <w:b w:val="0"/>
          <w:bCs w:val="0"/>
        </w:rPr>
        <w:t xml:space="preserve"> und skalierbar</w:t>
      </w:r>
      <w:r w:rsidR="00B17FF8">
        <w:rPr>
          <w:rFonts w:ascii="Averta Light" w:hAnsi="Averta Light" w:cs="Niramit Light"/>
          <w:b w:val="0"/>
          <w:bCs w:val="0"/>
        </w:rPr>
        <w:t>.</w:t>
      </w:r>
      <w:r w:rsidR="00360849">
        <w:rPr>
          <w:rFonts w:ascii="Averta Light" w:hAnsi="Averta Light" w:cs="Niramit Light"/>
          <w:b w:val="0"/>
          <w:bCs w:val="0"/>
        </w:rPr>
        <w:t xml:space="preserve"> </w:t>
      </w:r>
      <w:r w:rsidR="00B17FF8">
        <w:rPr>
          <w:rFonts w:ascii="Averta Light" w:hAnsi="Averta Light" w:cs="Niramit Light"/>
          <w:b w:val="0"/>
          <w:bCs w:val="0"/>
        </w:rPr>
        <w:t>Für Nutzer sind besonders der höhere Komfort und die vielseitige, situationsgerechte Bedienung ein Vorteil</w:t>
      </w:r>
      <w:r w:rsidR="00331CE0">
        <w:rPr>
          <w:rFonts w:ascii="Averta Light" w:hAnsi="Averta Light" w:cs="Niramit Light"/>
          <w:b w:val="0"/>
          <w:bCs w:val="0"/>
        </w:rPr>
        <w:t>.</w:t>
      </w:r>
    </w:p>
    <w:p w14:paraId="4BE74571" w14:textId="34A71620" w:rsidR="00FC2126" w:rsidRDefault="00FC2126" w:rsidP="00537293">
      <w:pPr>
        <w:pStyle w:val="berschrift"/>
        <w:spacing w:after="115"/>
        <w:rPr>
          <w:rFonts w:ascii="Averta Light" w:hAnsi="Averta Light" w:cs="Niramit Light"/>
        </w:rPr>
      </w:pPr>
      <w:r w:rsidRPr="00FC2126">
        <w:rPr>
          <w:rFonts w:ascii="Averta Light" w:hAnsi="Averta Light" w:cs="Niramit Light"/>
        </w:rPr>
        <w:t xml:space="preserve">Präziser, richtungsabhängiger </w:t>
      </w:r>
      <w:r>
        <w:rPr>
          <w:rFonts w:ascii="Averta Light" w:hAnsi="Averta Light" w:cs="Niramit Light"/>
        </w:rPr>
        <w:t xml:space="preserve">und freihändiger </w:t>
      </w:r>
      <w:r w:rsidRPr="00FC2126">
        <w:rPr>
          <w:rFonts w:ascii="Averta Light" w:hAnsi="Averta Light" w:cs="Niramit Light"/>
        </w:rPr>
        <w:t>Zutritt</w:t>
      </w:r>
      <w:r>
        <w:rPr>
          <w:rFonts w:ascii="Averta Light" w:hAnsi="Averta Light" w:cs="Niramit Light"/>
        </w:rPr>
        <w:t xml:space="preserve"> mit </w:t>
      </w:r>
      <w:r w:rsidRPr="00FC2126">
        <w:rPr>
          <w:rFonts w:ascii="Averta Light" w:hAnsi="Averta Light" w:cs="Niramit Light"/>
        </w:rPr>
        <w:t>UWB-Technologie</w:t>
      </w:r>
    </w:p>
    <w:p w14:paraId="09FB180D" w14:textId="1FD0043F" w:rsidR="00B17FF8" w:rsidRDefault="00537293" w:rsidP="00537293">
      <w:pPr>
        <w:pStyle w:val="berschrift"/>
        <w:spacing w:after="115"/>
        <w:rPr>
          <w:rFonts w:ascii="Averta Light" w:hAnsi="Averta Light" w:cs="Niramit Light"/>
          <w:b w:val="0"/>
          <w:bCs w:val="0"/>
        </w:rPr>
      </w:pPr>
      <w:r>
        <w:rPr>
          <w:rFonts w:ascii="Averta Light" w:hAnsi="Averta Light" w:cs="Niramit Light"/>
          <w:b w:val="0"/>
          <w:bCs w:val="0"/>
        </w:rPr>
        <w:t>Ein b</w:t>
      </w:r>
      <w:r w:rsidRPr="00537293">
        <w:rPr>
          <w:rFonts w:ascii="Averta Light" w:hAnsi="Averta Light" w:cs="Niramit Light"/>
          <w:b w:val="0"/>
          <w:bCs w:val="0"/>
        </w:rPr>
        <w:t xml:space="preserve">esonderes </w:t>
      </w:r>
      <w:r w:rsidR="00B17FF8">
        <w:rPr>
          <w:rFonts w:ascii="Averta Light" w:hAnsi="Averta Light" w:cs="Niramit Light"/>
          <w:b w:val="0"/>
          <w:bCs w:val="0"/>
        </w:rPr>
        <w:t xml:space="preserve">Highlight ist die </w:t>
      </w:r>
      <w:r w:rsidR="00331CE0">
        <w:rPr>
          <w:rFonts w:ascii="Averta Light" w:hAnsi="Averta Light" w:cs="Niramit Light"/>
          <w:b w:val="0"/>
          <w:bCs w:val="0"/>
        </w:rPr>
        <w:t xml:space="preserve">integrierte </w:t>
      </w:r>
      <w:r w:rsidRPr="00537293">
        <w:rPr>
          <w:rFonts w:ascii="Averta Light" w:hAnsi="Averta Light" w:cs="Niramit Light"/>
          <w:b w:val="0"/>
          <w:bCs w:val="0"/>
        </w:rPr>
        <w:t xml:space="preserve">Ultraweitband-Technologie. </w:t>
      </w:r>
      <w:r w:rsidR="00B17FF8">
        <w:rPr>
          <w:rFonts w:ascii="Averta Light" w:hAnsi="Averta Light" w:cs="Niramit Light"/>
          <w:b w:val="0"/>
          <w:bCs w:val="0"/>
        </w:rPr>
        <w:t>Sie misst Entfernung und Annäherungsrichtung</w:t>
      </w:r>
      <w:r w:rsidRPr="00537293">
        <w:rPr>
          <w:rFonts w:ascii="Averta Light" w:hAnsi="Averta Light" w:cs="Niramit Light"/>
          <w:b w:val="0"/>
          <w:bCs w:val="0"/>
        </w:rPr>
        <w:t xml:space="preserve"> präzise. </w:t>
      </w:r>
      <w:r w:rsidR="00331CE0" w:rsidRPr="00331CE0">
        <w:rPr>
          <w:rFonts w:ascii="Averta Light" w:hAnsi="Averta Light" w:cs="Niramit Light"/>
          <w:b w:val="0"/>
          <w:bCs w:val="0"/>
        </w:rPr>
        <w:t xml:space="preserve">Dadurch erkennt das System nicht nur, ob sich eine Person in der Nähe befindet, sondern auch, ob sie sich tatsächlich auf den Eingang zubewegt. Das verhindert ungewollte Öffnungen und ermöglicht </w:t>
      </w:r>
      <w:r w:rsidR="00331CE0">
        <w:rPr>
          <w:rFonts w:ascii="Averta Light" w:hAnsi="Averta Light" w:cs="Niramit Light"/>
          <w:b w:val="0"/>
          <w:bCs w:val="0"/>
        </w:rPr>
        <w:t>einen</w:t>
      </w:r>
      <w:r w:rsidR="00331CE0" w:rsidRPr="00331CE0">
        <w:rPr>
          <w:rFonts w:ascii="Averta Light" w:hAnsi="Averta Light" w:cs="Niramit Light"/>
          <w:b w:val="0"/>
          <w:bCs w:val="0"/>
        </w:rPr>
        <w:t xml:space="preserve"> freihändigen Zutritt, wenn sich eine autorisierte Person der Tür nähert.</w:t>
      </w:r>
    </w:p>
    <w:p w14:paraId="4D7592C3" w14:textId="168CA352" w:rsidR="002872EC" w:rsidRPr="00FD5AFE" w:rsidRDefault="002872EC" w:rsidP="002872EC">
      <w:pPr>
        <w:pStyle w:val="berschrift"/>
        <w:spacing w:after="115"/>
        <w:rPr>
          <w:rFonts w:ascii="Averta Light" w:hAnsi="Averta Light" w:cs="Niramit Light"/>
          <w:b w:val="0"/>
          <w:bCs w:val="0"/>
        </w:rPr>
      </w:pPr>
      <w:r w:rsidRPr="00FD5AFE">
        <w:rPr>
          <w:rFonts w:ascii="Averta Light" w:hAnsi="Averta Light" w:cs="Niramit Light"/>
          <w:b w:val="0"/>
          <w:bCs w:val="0"/>
        </w:rPr>
        <w:t xml:space="preserve">Im Gegensatz zu klassischen Funklösungen wird nicht nur ein Radius erfasst, sondern die </w:t>
      </w:r>
      <w:r w:rsidR="00331CE0">
        <w:rPr>
          <w:rFonts w:ascii="Averta Light" w:hAnsi="Averta Light" w:cs="Niramit Light"/>
          <w:b w:val="0"/>
          <w:bCs w:val="0"/>
        </w:rPr>
        <w:t xml:space="preserve">tatsächliche </w:t>
      </w:r>
      <w:r w:rsidRPr="00FD5AFE">
        <w:rPr>
          <w:rFonts w:ascii="Averta Light" w:hAnsi="Averta Light" w:cs="Niramit Light"/>
          <w:b w:val="0"/>
          <w:bCs w:val="0"/>
        </w:rPr>
        <w:t>Bewegungsrichtung</w:t>
      </w:r>
      <w:r w:rsidR="00331CE0">
        <w:rPr>
          <w:rFonts w:ascii="Averta Light" w:hAnsi="Averta Light" w:cs="Niramit Light"/>
          <w:b w:val="0"/>
          <w:bCs w:val="0"/>
        </w:rPr>
        <w:t xml:space="preserve"> der Person ausgewertet</w:t>
      </w:r>
      <w:r w:rsidRPr="00FD5AFE">
        <w:rPr>
          <w:rFonts w:ascii="Averta Light" w:hAnsi="Averta Light" w:cs="Niramit Light"/>
          <w:b w:val="0"/>
          <w:bCs w:val="0"/>
        </w:rPr>
        <w:t xml:space="preserve"> </w:t>
      </w:r>
      <w:r w:rsidR="00331CE0">
        <w:rPr>
          <w:rFonts w:ascii="Averta Light" w:hAnsi="Averta Light" w:cs="Niramit Light"/>
          <w:b w:val="0"/>
          <w:bCs w:val="0"/>
        </w:rPr>
        <w:t>–</w:t>
      </w:r>
      <w:r>
        <w:rPr>
          <w:rFonts w:ascii="Averta Light" w:hAnsi="Averta Light" w:cs="Niramit Light"/>
          <w:b w:val="0"/>
          <w:bCs w:val="0"/>
        </w:rPr>
        <w:t xml:space="preserve"> </w:t>
      </w:r>
      <w:r w:rsidR="00331CE0">
        <w:rPr>
          <w:rFonts w:ascii="Averta Light" w:hAnsi="Averta Light" w:cs="Niramit Light"/>
          <w:b w:val="0"/>
          <w:bCs w:val="0"/>
        </w:rPr>
        <w:t>beispielsweise</w:t>
      </w:r>
      <w:r w:rsidRPr="00FD5AFE">
        <w:rPr>
          <w:rFonts w:ascii="Averta Light" w:hAnsi="Averta Light" w:cs="Niramit Light"/>
          <w:b w:val="0"/>
          <w:bCs w:val="0"/>
        </w:rPr>
        <w:t xml:space="preserve"> für Hauseingänge, Büros, Mehrfamilienhäuser oder Gebäude mit gemischter Nutzung.</w:t>
      </w:r>
    </w:p>
    <w:p w14:paraId="5014981C" w14:textId="6B760F60" w:rsidR="002872EC" w:rsidRDefault="00537293" w:rsidP="00537293">
      <w:pPr>
        <w:pStyle w:val="berschrift"/>
        <w:spacing w:after="115"/>
        <w:rPr>
          <w:rFonts w:ascii="Averta Light" w:hAnsi="Averta Light" w:cs="Niramit Light"/>
          <w:b w:val="0"/>
          <w:bCs w:val="0"/>
        </w:rPr>
      </w:pPr>
      <w:r w:rsidRPr="00537293">
        <w:rPr>
          <w:rFonts w:ascii="Averta Light" w:hAnsi="Averta Light" w:cs="Niramit Light"/>
          <w:b w:val="0"/>
          <w:bCs w:val="0"/>
        </w:rPr>
        <w:t>Bluetooth</w:t>
      </w:r>
      <w:r w:rsidR="002872EC">
        <w:rPr>
          <w:rFonts w:ascii="Averta Light" w:hAnsi="Averta Light" w:cs="Niramit Light"/>
          <w:b w:val="0"/>
          <w:bCs w:val="0"/>
        </w:rPr>
        <w:t xml:space="preserve"> steht zusätzlich</w:t>
      </w:r>
      <w:r w:rsidRPr="00537293">
        <w:rPr>
          <w:rFonts w:ascii="Averta Light" w:hAnsi="Averta Light" w:cs="Niramit Light"/>
          <w:b w:val="0"/>
          <w:bCs w:val="0"/>
        </w:rPr>
        <w:t xml:space="preserve"> für eine bewusste </w:t>
      </w:r>
      <w:r w:rsidR="00FD5AFE">
        <w:rPr>
          <w:rFonts w:ascii="Averta Light" w:hAnsi="Averta Light" w:cs="Niramit Light"/>
          <w:b w:val="0"/>
          <w:bCs w:val="0"/>
        </w:rPr>
        <w:t>Öffnung</w:t>
      </w:r>
      <w:r w:rsidR="002872EC" w:rsidRPr="00537293">
        <w:rPr>
          <w:rFonts w:ascii="Averta Light" w:hAnsi="Averta Light" w:cs="Niramit Light"/>
          <w:b w:val="0"/>
          <w:bCs w:val="0"/>
        </w:rPr>
        <w:t xml:space="preserve"> </w:t>
      </w:r>
      <w:r w:rsidRPr="00537293">
        <w:rPr>
          <w:rFonts w:ascii="Averta Light" w:hAnsi="Averta Light" w:cs="Niramit Light"/>
          <w:b w:val="0"/>
          <w:bCs w:val="0"/>
        </w:rPr>
        <w:t>direkt an der Tür zur Verfügung, etwa per Smartphone</w:t>
      </w:r>
      <w:r w:rsidR="00454CC7">
        <w:rPr>
          <w:rFonts w:ascii="Averta Light" w:hAnsi="Averta Light" w:cs="Niramit Light"/>
          <w:b w:val="0"/>
          <w:bCs w:val="0"/>
        </w:rPr>
        <w:t xml:space="preserve"> über die Busch-free@home</w:t>
      </w:r>
      <w:r w:rsidR="00454CC7" w:rsidRPr="00454CC7">
        <w:rPr>
          <w:rFonts w:ascii="Averta Light" w:hAnsi="Averta Light" w:cs="Niramit Light"/>
          <w:b w:val="0"/>
          <w:bCs w:val="0"/>
          <w:vertAlign w:val="superscript"/>
        </w:rPr>
        <w:t>®</w:t>
      </w:r>
      <w:r w:rsidR="00454CC7">
        <w:rPr>
          <w:rFonts w:ascii="Averta Light" w:hAnsi="Averta Light" w:cs="Niramit Light"/>
          <w:b w:val="0"/>
          <w:bCs w:val="0"/>
        </w:rPr>
        <w:t xml:space="preserve"> Next App</w:t>
      </w:r>
      <w:r w:rsidRPr="00537293">
        <w:rPr>
          <w:rFonts w:ascii="Averta Light" w:hAnsi="Averta Light" w:cs="Niramit Light"/>
          <w:b w:val="0"/>
          <w:bCs w:val="0"/>
        </w:rPr>
        <w:t xml:space="preserve">. Klassische </w:t>
      </w:r>
      <w:r w:rsidR="002872EC">
        <w:rPr>
          <w:rFonts w:ascii="Averta Light" w:hAnsi="Averta Light" w:cs="Niramit Light"/>
          <w:b w:val="0"/>
          <w:bCs w:val="0"/>
        </w:rPr>
        <w:t>Verfahren</w:t>
      </w:r>
      <w:r w:rsidR="002872EC" w:rsidRPr="00537293">
        <w:rPr>
          <w:rFonts w:ascii="Averta Light" w:hAnsi="Averta Light" w:cs="Niramit Light"/>
          <w:b w:val="0"/>
          <w:bCs w:val="0"/>
        </w:rPr>
        <w:t xml:space="preserve"> </w:t>
      </w:r>
      <w:r w:rsidRPr="00537293">
        <w:rPr>
          <w:rFonts w:ascii="Averta Light" w:hAnsi="Averta Light" w:cs="Niramit Light"/>
          <w:b w:val="0"/>
          <w:bCs w:val="0"/>
        </w:rPr>
        <w:t xml:space="preserve">wie Fingerprint, </w:t>
      </w:r>
      <w:r w:rsidR="002872EC">
        <w:rPr>
          <w:rFonts w:ascii="Averta Light" w:hAnsi="Averta Light" w:cs="Niramit Light"/>
          <w:b w:val="0"/>
          <w:bCs w:val="0"/>
        </w:rPr>
        <w:t>RFID</w:t>
      </w:r>
      <w:r w:rsidR="002872EC" w:rsidRPr="00537293">
        <w:rPr>
          <w:rFonts w:ascii="Averta Light" w:hAnsi="Averta Light" w:cs="Niramit Light"/>
          <w:b w:val="0"/>
          <w:bCs w:val="0"/>
        </w:rPr>
        <w:t xml:space="preserve"> </w:t>
      </w:r>
      <w:r w:rsidRPr="00537293">
        <w:rPr>
          <w:rFonts w:ascii="Averta Light" w:hAnsi="Averta Light" w:cs="Niramit Light"/>
          <w:b w:val="0"/>
          <w:bCs w:val="0"/>
        </w:rPr>
        <w:t>oder PIN bleiben als Alternativen erhalten.</w:t>
      </w:r>
    </w:p>
    <w:p w14:paraId="73DCEC71" w14:textId="77777777" w:rsidR="002872EC" w:rsidRPr="002872EC" w:rsidRDefault="002872EC" w:rsidP="002872EC">
      <w:pPr>
        <w:pStyle w:val="berschrift"/>
        <w:spacing w:after="115"/>
        <w:rPr>
          <w:rFonts w:ascii="Averta Light" w:hAnsi="Averta Light" w:cs="Niramit Light"/>
        </w:rPr>
      </w:pPr>
      <w:r w:rsidRPr="002872EC">
        <w:rPr>
          <w:rFonts w:ascii="Averta Light" w:hAnsi="Averta Light" w:cs="Niramit Light"/>
        </w:rPr>
        <w:lastRenderedPageBreak/>
        <w:t>Vernetzter Eingangsbereich: Kombination mit Busch-free@home</w:t>
      </w:r>
      <w:r w:rsidRPr="00331CE0">
        <w:rPr>
          <w:rFonts w:ascii="Averta Light" w:hAnsi="Averta Light" w:cs="Niramit Light"/>
          <w:vertAlign w:val="superscript"/>
        </w:rPr>
        <w:t>®</w:t>
      </w:r>
    </w:p>
    <w:p w14:paraId="150DB727" w14:textId="65FD3B7B" w:rsidR="00537293" w:rsidRDefault="002872EC" w:rsidP="00537293">
      <w:pPr>
        <w:pStyle w:val="berschrift"/>
        <w:spacing w:after="115"/>
        <w:rPr>
          <w:rFonts w:ascii="Averta Light" w:hAnsi="Averta Light" w:cs="Niramit Light"/>
          <w:b w:val="0"/>
          <w:bCs w:val="0"/>
        </w:rPr>
      </w:pPr>
      <w:r>
        <w:rPr>
          <w:rFonts w:ascii="Averta Light" w:hAnsi="Averta Light" w:cs="Niramit Light"/>
          <w:b w:val="0"/>
          <w:bCs w:val="0"/>
        </w:rPr>
        <w:t>Über die</w:t>
      </w:r>
      <w:r w:rsidR="00537293" w:rsidRPr="00537293">
        <w:rPr>
          <w:rFonts w:ascii="Averta Light" w:hAnsi="Averta Light" w:cs="Niramit Light"/>
          <w:b w:val="0"/>
          <w:bCs w:val="0"/>
        </w:rPr>
        <w:t xml:space="preserve"> Integration in Busch-free@home</w:t>
      </w:r>
      <w:r w:rsidR="00537293" w:rsidRPr="00537293">
        <w:rPr>
          <w:rFonts w:ascii="Averta Light" w:hAnsi="Averta Light" w:cs="Niramit Light"/>
          <w:b w:val="0"/>
          <w:bCs w:val="0"/>
          <w:vertAlign w:val="superscript"/>
        </w:rPr>
        <w:t>®</w:t>
      </w:r>
      <w:r>
        <w:rPr>
          <w:rFonts w:ascii="Averta Light" w:hAnsi="Averta Light" w:cs="Niramit Light"/>
          <w:b w:val="0"/>
          <w:bCs w:val="0"/>
        </w:rPr>
        <w:t xml:space="preserve"> lassen sich </w:t>
      </w:r>
      <w:r w:rsidR="00537293" w:rsidRPr="00537293">
        <w:rPr>
          <w:rFonts w:ascii="Averta Light" w:hAnsi="Averta Light" w:cs="Niramit Light"/>
          <w:b w:val="0"/>
          <w:bCs w:val="0"/>
        </w:rPr>
        <w:t xml:space="preserve">Zutrittsereignisse </w:t>
      </w:r>
      <w:r>
        <w:rPr>
          <w:rFonts w:ascii="Averta Light" w:hAnsi="Averta Light" w:cs="Niramit Light"/>
          <w:b w:val="0"/>
          <w:bCs w:val="0"/>
        </w:rPr>
        <w:t>mit</w:t>
      </w:r>
      <w:r w:rsidRPr="00537293">
        <w:rPr>
          <w:rFonts w:ascii="Averta Light" w:hAnsi="Averta Light" w:cs="Niramit Light"/>
          <w:b w:val="0"/>
          <w:bCs w:val="0"/>
        </w:rPr>
        <w:t xml:space="preserve"> </w:t>
      </w:r>
      <w:r w:rsidR="00537293" w:rsidRPr="00537293">
        <w:rPr>
          <w:rFonts w:ascii="Averta Light" w:hAnsi="Averta Light" w:cs="Niramit Light"/>
          <w:b w:val="0"/>
          <w:bCs w:val="0"/>
        </w:rPr>
        <w:t>weitere</w:t>
      </w:r>
      <w:r>
        <w:rPr>
          <w:rFonts w:ascii="Averta Light" w:hAnsi="Averta Light" w:cs="Niramit Light"/>
          <w:b w:val="0"/>
          <w:bCs w:val="0"/>
        </w:rPr>
        <w:t>n</w:t>
      </w:r>
      <w:r w:rsidR="00537293" w:rsidRPr="00537293">
        <w:rPr>
          <w:rFonts w:ascii="Averta Light" w:hAnsi="Averta Light" w:cs="Niramit Light"/>
          <w:b w:val="0"/>
          <w:bCs w:val="0"/>
        </w:rPr>
        <w:t xml:space="preserve"> Funktionen </w:t>
      </w:r>
      <w:r>
        <w:rPr>
          <w:rFonts w:ascii="Averta Light" w:hAnsi="Averta Light" w:cs="Niramit Light"/>
          <w:b w:val="0"/>
          <w:bCs w:val="0"/>
        </w:rPr>
        <w:t>verbinden</w:t>
      </w:r>
      <w:r w:rsidR="00537293" w:rsidRPr="00537293">
        <w:rPr>
          <w:rFonts w:ascii="Averta Light" w:hAnsi="Averta Light" w:cs="Niramit Light"/>
          <w:b w:val="0"/>
          <w:bCs w:val="0"/>
        </w:rPr>
        <w:t xml:space="preserve">, </w:t>
      </w:r>
      <w:r w:rsidR="00454CC7">
        <w:rPr>
          <w:rFonts w:ascii="Averta Light" w:hAnsi="Averta Light" w:cs="Niramit Light"/>
          <w:b w:val="0"/>
          <w:bCs w:val="0"/>
        </w:rPr>
        <w:t>wie beispielsweise</w:t>
      </w:r>
      <w:r w:rsidR="00537293" w:rsidRPr="00537293">
        <w:rPr>
          <w:rFonts w:ascii="Averta Light" w:hAnsi="Averta Light" w:cs="Niramit Light"/>
          <w:b w:val="0"/>
          <w:bCs w:val="0"/>
        </w:rPr>
        <w:t xml:space="preserve"> das Schalten der Beleuchtung bei Dunkelheit oder das Öffnen und Schließen eines Garagentors. </w:t>
      </w:r>
      <w:r>
        <w:rPr>
          <w:rFonts w:ascii="Averta Light" w:hAnsi="Averta Light" w:cs="Niramit Light"/>
          <w:b w:val="0"/>
          <w:bCs w:val="0"/>
        </w:rPr>
        <w:t>Der</w:t>
      </w:r>
      <w:r w:rsidR="00537293" w:rsidRPr="00537293">
        <w:rPr>
          <w:rFonts w:ascii="Averta Light" w:hAnsi="Averta Light" w:cs="Niramit Light"/>
          <w:b w:val="0"/>
          <w:bCs w:val="0"/>
        </w:rPr>
        <w:t xml:space="preserve"> Eingangsbereich </w:t>
      </w:r>
      <w:r>
        <w:rPr>
          <w:rFonts w:ascii="Averta Light" w:hAnsi="Averta Light" w:cs="Niramit Light"/>
          <w:b w:val="0"/>
          <w:bCs w:val="0"/>
        </w:rPr>
        <w:t xml:space="preserve">wird damit </w:t>
      </w:r>
      <w:r w:rsidR="00537293" w:rsidRPr="00537293">
        <w:rPr>
          <w:rFonts w:ascii="Averta Light" w:hAnsi="Averta Light" w:cs="Niramit Light"/>
          <w:b w:val="0"/>
          <w:bCs w:val="0"/>
        </w:rPr>
        <w:t xml:space="preserve">Teil einer </w:t>
      </w:r>
      <w:r w:rsidR="00331CE0">
        <w:rPr>
          <w:rFonts w:ascii="Averta Light" w:hAnsi="Averta Light" w:cs="Niramit Light"/>
          <w:b w:val="0"/>
          <w:bCs w:val="0"/>
        </w:rPr>
        <w:t>vernetzten G</w:t>
      </w:r>
      <w:r w:rsidR="00537293" w:rsidRPr="00537293">
        <w:rPr>
          <w:rFonts w:ascii="Averta Light" w:hAnsi="Averta Light" w:cs="Niramit Light"/>
          <w:b w:val="0"/>
          <w:bCs w:val="0"/>
        </w:rPr>
        <w:t xml:space="preserve">ebäudeautomation, die </w:t>
      </w:r>
      <w:r>
        <w:rPr>
          <w:rFonts w:ascii="Averta Light" w:hAnsi="Averta Light" w:cs="Niramit Light"/>
          <w:b w:val="0"/>
          <w:bCs w:val="0"/>
        </w:rPr>
        <w:t>alltägliche Abläufe</w:t>
      </w:r>
      <w:r w:rsidRPr="00537293">
        <w:rPr>
          <w:rFonts w:ascii="Averta Light" w:hAnsi="Averta Light" w:cs="Niramit Light"/>
          <w:b w:val="0"/>
          <w:bCs w:val="0"/>
        </w:rPr>
        <w:t xml:space="preserve"> </w:t>
      </w:r>
      <w:r w:rsidR="00331CE0" w:rsidRPr="00331CE0">
        <w:rPr>
          <w:rFonts w:ascii="Averta Light" w:hAnsi="Averta Light" w:cs="Niramit Light"/>
          <w:b w:val="0"/>
          <w:bCs w:val="0"/>
        </w:rPr>
        <w:t>automatisiert und zusätzlichen Komfort schafft</w:t>
      </w:r>
      <w:r w:rsidR="00537293" w:rsidRPr="00537293">
        <w:rPr>
          <w:rFonts w:ascii="Averta Light" w:hAnsi="Averta Light" w:cs="Niramit Light"/>
          <w:b w:val="0"/>
          <w:bCs w:val="0"/>
        </w:rPr>
        <w:t>.</w:t>
      </w:r>
    </w:p>
    <w:p w14:paraId="14DA8D54" w14:textId="77777777" w:rsidR="00537293" w:rsidRDefault="00537293" w:rsidP="00537293">
      <w:pPr>
        <w:pStyle w:val="berschrift"/>
        <w:spacing w:after="115"/>
        <w:rPr>
          <w:rFonts w:ascii="Averta Light" w:hAnsi="Averta Light" w:cs="Niramit Light"/>
          <w:b w:val="0"/>
          <w:bCs w:val="0"/>
        </w:rPr>
      </w:pPr>
    </w:p>
    <w:p w14:paraId="43F10196" w14:textId="0A382D8D" w:rsidR="00FC2126" w:rsidRDefault="00FE6A5E" w:rsidP="00537293">
      <w:pPr>
        <w:pStyle w:val="berschrift"/>
        <w:spacing w:after="115"/>
        <w:rPr>
          <w:rFonts w:ascii="Averta Light" w:hAnsi="Averta Light" w:cs="Niramit Light"/>
        </w:rPr>
      </w:pPr>
      <w:r>
        <w:rPr>
          <w:rFonts w:ascii="Averta Light" w:hAnsi="Averta Light" w:cs="Niramit Light"/>
        </w:rPr>
        <w:t xml:space="preserve">Türkommunikation direkt in Microsoft Teams </w:t>
      </w:r>
      <w:r w:rsidR="00331CE0">
        <w:rPr>
          <w:rFonts w:ascii="Averta Light" w:hAnsi="Averta Light" w:cs="Niramit Light"/>
        </w:rPr>
        <w:t>–</w:t>
      </w:r>
      <w:r w:rsidR="00360849">
        <w:rPr>
          <w:rFonts w:ascii="Averta Light" w:hAnsi="Averta Light" w:cs="Niramit Light"/>
        </w:rPr>
        <w:t xml:space="preserve"> </w:t>
      </w:r>
      <w:r>
        <w:rPr>
          <w:rFonts w:ascii="Averta Light" w:hAnsi="Averta Light" w:cs="Niramit Light"/>
        </w:rPr>
        <w:t xml:space="preserve">für Büros und Gewerbe </w:t>
      </w:r>
    </w:p>
    <w:p w14:paraId="1831FADB" w14:textId="0C7D91E1" w:rsidR="00FE6A5E" w:rsidRDefault="00537293" w:rsidP="00537293">
      <w:pPr>
        <w:pStyle w:val="berschrift"/>
        <w:spacing w:after="115"/>
        <w:rPr>
          <w:rFonts w:ascii="Averta Light" w:hAnsi="Averta Light" w:cs="Niramit Light"/>
          <w:b w:val="0"/>
          <w:bCs w:val="0"/>
        </w:rPr>
      </w:pPr>
      <w:r w:rsidRPr="00537293">
        <w:rPr>
          <w:rFonts w:ascii="Averta Light" w:hAnsi="Averta Light" w:cs="Niramit Light"/>
          <w:b w:val="0"/>
          <w:bCs w:val="0"/>
        </w:rPr>
        <w:t xml:space="preserve">Neben </w:t>
      </w:r>
      <w:r w:rsidR="0009516E">
        <w:rPr>
          <w:rFonts w:ascii="Averta Light" w:hAnsi="Averta Light" w:cs="Niramit Light"/>
          <w:b w:val="0"/>
          <w:bCs w:val="0"/>
        </w:rPr>
        <w:t xml:space="preserve">zahlreichen </w:t>
      </w:r>
      <w:r w:rsidRPr="00537293">
        <w:rPr>
          <w:rFonts w:ascii="Averta Light" w:hAnsi="Averta Light" w:cs="Niramit Light"/>
          <w:b w:val="0"/>
          <w:bCs w:val="0"/>
        </w:rPr>
        <w:t>SIP-</w:t>
      </w:r>
      <w:r w:rsidR="00FE6A5E">
        <w:rPr>
          <w:rFonts w:ascii="Averta Light" w:hAnsi="Averta Light" w:cs="Niramit Light"/>
          <w:b w:val="0"/>
          <w:bCs w:val="0"/>
        </w:rPr>
        <w:t>Optionen</w:t>
      </w:r>
      <w:r w:rsidR="00FE6A5E" w:rsidRPr="00537293">
        <w:rPr>
          <w:rFonts w:ascii="Averta Light" w:hAnsi="Averta Light" w:cs="Niramit Light"/>
          <w:b w:val="0"/>
          <w:bCs w:val="0"/>
        </w:rPr>
        <w:t xml:space="preserve"> </w:t>
      </w:r>
      <w:r w:rsidRPr="00537293">
        <w:rPr>
          <w:rFonts w:ascii="Averta Light" w:hAnsi="Averta Light" w:cs="Niramit Light"/>
          <w:b w:val="0"/>
          <w:bCs w:val="0"/>
        </w:rPr>
        <w:t>unterstützt Busch-Welcome</w:t>
      </w:r>
      <w:r w:rsidRPr="00537293">
        <w:rPr>
          <w:rFonts w:ascii="Averta Light" w:hAnsi="Averta Light" w:cs="Niramit Light"/>
          <w:b w:val="0"/>
          <w:bCs w:val="0"/>
          <w:vertAlign w:val="superscript"/>
        </w:rPr>
        <w:t>®</w:t>
      </w:r>
      <w:r w:rsidRPr="00537293">
        <w:rPr>
          <w:rFonts w:ascii="Averta Light" w:hAnsi="Averta Light" w:cs="Niramit Light"/>
          <w:b w:val="0"/>
          <w:bCs w:val="0"/>
        </w:rPr>
        <w:t xml:space="preserve"> IP </w:t>
      </w:r>
      <w:r w:rsidR="00FE6A5E">
        <w:rPr>
          <w:rFonts w:ascii="Averta Light" w:hAnsi="Averta Light" w:cs="Niramit Light"/>
          <w:b w:val="0"/>
          <w:bCs w:val="0"/>
        </w:rPr>
        <w:t>ab sofort</w:t>
      </w:r>
      <w:r w:rsidR="00FE6A5E" w:rsidRPr="00537293">
        <w:rPr>
          <w:rFonts w:ascii="Averta Light" w:hAnsi="Averta Light" w:cs="Niramit Light"/>
          <w:b w:val="0"/>
          <w:bCs w:val="0"/>
        </w:rPr>
        <w:t xml:space="preserve"> </w:t>
      </w:r>
      <w:r w:rsidRPr="00537293">
        <w:rPr>
          <w:rFonts w:ascii="Averta Light" w:hAnsi="Averta Light" w:cs="Niramit Light"/>
          <w:b w:val="0"/>
          <w:bCs w:val="0"/>
        </w:rPr>
        <w:t xml:space="preserve">auch </w:t>
      </w:r>
      <w:r w:rsidR="00FE6A5E">
        <w:rPr>
          <w:rFonts w:ascii="Averta Light" w:hAnsi="Averta Light" w:cs="Niramit Light"/>
          <w:b w:val="0"/>
          <w:bCs w:val="0"/>
        </w:rPr>
        <w:t>eine</w:t>
      </w:r>
      <w:r w:rsidR="00FE6A5E" w:rsidRPr="00537293">
        <w:rPr>
          <w:rFonts w:ascii="Averta Light" w:hAnsi="Averta Light" w:cs="Niramit Light"/>
          <w:b w:val="0"/>
          <w:bCs w:val="0"/>
        </w:rPr>
        <w:t xml:space="preserve"> </w:t>
      </w:r>
      <w:r w:rsidRPr="00537293">
        <w:rPr>
          <w:rFonts w:ascii="Averta Light" w:hAnsi="Averta Light" w:cs="Niramit Light"/>
          <w:b w:val="0"/>
          <w:bCs w:val="0"/>
        </w:rPr>
        <w:t>Integration in Microsoft Teams.</w:t>
      </w:r>
      <w:r w:rsidR="00FE6A5E">
        <w:rPr>
          <w:rFonts w:ascii="Averta Light" w:hAnsi="Averta Light" w:cs="Niramit Light"/>
          <w:b w:val="0"/>
          <w:bCs w:val="0"/>
        </w:rPr>
        <w:t xml:space="preserve"> </w:t>
      </w:r>
      <w:r w:rsidR="00E5305A" w:rsidRPr="00E5305A">
        <w:rPr>
          <w:rFonts w:ascii="Averta Light" w:hAnsi="Averta Light" w:cs="Niramit Light"/>
          <w:b w:val="0"/>
          <w:bCs w:val="0"/>
        </w:rPr>
        <w:t xml:space="preserve">Türrufe </w:t>
      </w:r>
      <w:r w:rsidR="00FE6A5E">
        <w:rPr>
          <w:rFonts w:ascii="Averta Light" w:hAnsi="Averta Light" w:cs="Niramit Light"/>
          <w:b w:val="0"/>
          <w:bCs w:val="0"/>
        </w:rPr>
        <w:t>werden</w:t>
      </w:r>
      <w:r w:rsidR="00FE6A5E" w:rsidRPr="00E5305A">
        <w:rPr>
          <w:rFonts w:ascii="Averta Light" w:hAnsi="Averta Light" w:cs="Niramit Light"/>
          <w:b w:val="0"/>
          <w:bCs w:val="0"/>
        </w:rPr>
        <w:t xml:space="preserve"> </w:t>
      </w:r>
      <w:r w:rsidR="00E5305A" w:rsidRPr="00E5305A">
        <w:rPr>
          <w:rFonts w:ascii="Averta Light" w:hAnsi="Averta Light" w:cs="Niramit Light"/>
          <w:b w:val="0"/>
          <w:bCs w:val="0"/>
        </w:rPr>
        <w:t xml:space="preserve">in Teams signalisiert und </w:t>
      </w:r>
      <w:r w:rsidR="00FE6A5E">
        <w:rPr>
          <w:rFonts w:ascii="Averta Light" w:hAnsi="Averta Light" w:cs="Niramit Light"/>
          <w:b w:val="0"/>
          <w:bCs w:val="0"/>
        </w:rPr>
        <w:t>können</w:t>
      </w:r>
      <w:r w:rsidR="00FE6A5E" w:rsidRPr="00E5305A">
        <w:rPr>
          <w:rFonts w:ascii="Averta Light" w:hAnsi="Averta Light" w:cs="Niramit Light"/>
          <w:b w:val="0"/>
          <w:bCs w:val="0"/>
        </w:rPr>
        <w:t xml:space="preserve"> </w:t>
      </w:r>
      <w:r w:rsidR="00E5305A" w:rsidRPr="00E5305A">
        <w:rPr>
          <w:rFonts w:ascii="Averta Light" w:hAnsi="Averta Light" w:cs="Niramit Light"/>
          <w:b w:val="0"/>
          <w:bCs w:val="0"/>
        </w:rPr>
        <w:t xml:space="preserve">dort </w:t>
      </w:r>
      <w:r w:rsidR="00FE6A5E">
        <w:rPr>
          <w:rFonts w:ascii="Averta Light" w:hAnsi="Averta Light" w:cs="Niramit Light"/>
          <w:b w:val="0"/>
          <w:bCs w:val="0"/>
        </w:rPr>
        <w:t xml:space="preserve">direkt angenommen werden </w:t>
      </w:r>
      <w:r w:rsidR="00360849">
        <w:rPr>
          <w:rFonts w:ascii="Averta Light" w:hAnsi="Averta Light" w:cs="Niramit Light"/>
          <w:b w:val="0"/>
          <w:bCs w:val="0"/>
        </w:rPr>
        <w:t>–</w:t>
      </w:r>
      <w:r w:rsidR="00FE6A5E" w:rsidRPr="00E5305A">
        <w:rPr>
          <w:rFonts w:ascii="Averta Light" w:hAnsi="Averta Light" w:cs="Niramit Light"/>
          <w:b w:val="0"/>
          <w:bCs w:val="0"/>
        </w:rPr>
        <w:t xml:space="preserve"> </w:t>
      </w:r>
      <w:r w:rsidR="00FE6A5E">
        <w:rPr>
          <w:rFonts w:ascii="Averta Light" w:hAnsi="Averta Light" w:cs="Niramit Light"/>
          <w:b w:val="0"/>
          <w:bCs w:val="0"/>
        </w:rPr>
        <w:t>ohne</w:t>
      </w:r>
      <w:r w:rsidR="00E5305A" w:rsidRPr="00E5305A">
        <w:rPr>
          <w:rFonts w:ascii="Averta Light" w:hAnsi="Averta Light" w:cs="Niramit Light"/>
          <w:b w:val="0"/>
          <w:bCs w:val="0"/>
        </w:rPr>
        <w:t xml:space="preserve"> separate Türkommunikations-App </w:t>
      </w:r>
      <w:r w:rsidR="00FE6A5E">
        <w:rPr>
          <w:rFonts w:ascii="Averta Light" w:hAnsi="Averta Light" w:cs="Niramit Light"/>
          <w:b w:val="0"/>
          <w:bCs w:val="0"/>
        </w:rPr>
        <w:t xml:space="preserve">oder zusätzliche Geräte. </w:t>
      </w:r>
    </w:p>
    <w:p w14:paraId="0D5BD044" w14:textId="0E86CAA7" w:rsidR="007454C2" w:rsidRDefault="00FE6A5E" w:rsidP="00537293">
      <w:pPr>
        <w:pStyle w:val="berschrift"/>
        <w:spacing w:after="115"/>
        <w:rPr>
          <w:rFonts w:ascii="Averta Light" w:hAnsi="Averta Light" w:cs="Niramit Light"/>
          <w:b w:val="0"/>
          <w:bCs w:val="0"/>
        </w:rPr>
      </w:pPr>
      <w:r>
        <w:rPr>
          <w:rFonts w:ascii="Averta Light" w:hAnsi="Averta Light" w:cs="Niramit Light"/>
          <w:b w:val="0"/>
          <w:bCs w:val="0"/>
        </w:rPr>
        <w:t xml:space="preserve">Die Verbindung erfolgt über einen </w:t>
      </w:r>
      <w:r w:rsidR="00E5305A" w:rsidRPr="00E5305A">
        <w:rPr>
          <w:rFonts w:ascii="Averta Light" w:hAnsi="Averta Light" w:cs="Niramit Light"/>
          <w:b w:val="0"/>
          <w:bCs w:val="0"/>
        </w:rPr>
        <w:t>Cloud-SIP-</w:t>
      </w:r>
      <w:r w:rsidR="00B73AFA">
        <w:rPr>
          <w:rFonts w:ascii="Averta Light" w:hAnsi="Averta Light" w:cs="Niramit Light"/>
          <w:b w:val="0"/>
          <w:bCs w:val="0"/>
        </w:rPr>
        <w:t>Server</w:t>
      </w:r>
      <w:r w:rsidR="00E5305A" w:rsidRPr="00E5305A">
        <w:rPr>
          <w:rFonts w:ascii="Averta Light" w:hAnsi="Averta Light" w:cs="Niramit Light"/>
          <w:b w:val="0"/>
          <w:bCs w:val="0"/>
        </w:rPr>
        <w:t xml:space="preserve"> </w:t>
      </w:r>
      <w:r>
        <w:rPr>
          <w:rFonts w:ascii="Averta Light" w:hAnsi="Averta Light" w:cs="Niramit Light"/>
          <w:b w:val="0"/>
          <w:bCs w:val="0"/>
        </w:rPr>
        <w:t>des Anbieters</w:t>
      </w:r>
      <w:r w:rsidR="00E5305A" w:rsidRPr="00E5305A">
        <w:rPr>
          <w:rFonts w:ascii="Averta Light" w:hAnsi="Averta Light" w:cs="Niramit Light"/>
          <w:b w:val="0"/>
          <w:bCs w:val="0"/>
        </w:rPr>
        <w:t xml:space="preserve"> </w:t>
      </w:r>
      <w:r w:rsidR="00B73AFA">
        <w:rPr>
          <w:rFonts w:ascii="Averta Light" w:hAnsi="Averta Light" w:cs="Niramit Light"/>
          <w:b w:val="0"/>
          <w:bCs w:val="0"/>
        </w:rPr>
        <w:t>Cyber Twice</w:t>
      </w:r>
      <w:r w:rsidR="0009516E" w:rsidRPr="0009516E">
        <w:rPr>
          <w:rFonts w:ascii="Averta Light" w:hAnsi="Averta Light" w:cs="Niramit Light"/>
          <w:b w:val="0"/>
          <w:bCs w:val="0"/>
          <w:vertAlign w:val="superscript"/>
        </w:rPr>
        <w:t>1</w:t>
      </w:r>
      <w:r>
        <w:rPr>
          <w:rFonts w:ascii="Averta Light" w:hAnsi="Averta Light" w:cs="Niramit Light"/>
          <w:b w:val="0"/>
          <w:bCs w:val="0"/>
        </w:rPr>
        <w:t xml:space="preserve">. </w:t>
      </w:r>
      <w:r w:rsidR="00537293">
        <w:rPr>
          <w:rFonts w:ascii="Averta Light" w:hAnsi="Averta Light" w:cs="Niramit Light"/>
          <w:b w:val="0"/>
          <w:bCs w:val="0"/>
        </w:rPr>
        <w:t>Insbesondere</w:t>
      </w:r>
      <w:r w:rsidR="00537293" w:rsidRPr="00537293">
        <w:rPr>
          <w:rFonts w:ascii="Averta Light" w:hAnsi="Averta Light" w:cs="Niramit Light"/>
          <w:b w:val="0"/>
          <w:bCs w:val="0"/>
        </w:rPr>
        <w:t xml:space="preserve"> in Büros, </w:t>
      </w:r>
      <w:r w:rsidR="00B73AFA">
        <w:rPr>
          <w:rFonts w:ascii="Averta Light" w:hAnsi="Averta Light" w:cs="Niramit Light"/>
          <w:b w:val="0"/>
          <w:bCs w:val="0"/>
        </w:rPr>
        <w:t xml:space="preserve">bei </w:t>
      </w:r>
      <w:r w:rsidR="00537293" w:rsidRPr="00537293">
        <w:rPr>
          <w:rFonts w:ascii="Averta Light" w:hAnsi="Averta Light" w:cs="Niramit Light"/>
          <w:b w:val="0"/>
          <w:bCs w:val="0"/>
        </w:rPr>
        <w:t xml:space="preserve">hybriden Arbeitsmodellen oder </w:t>
      </w:r>
      <w:r w:rsidR="00B73AFA">
        <w:rPr>
          <w:rFonts w:ascii="Averta Light" w:hAnsi="Averta Light" w:cs="Niramit Light"/>
          <w:b w:val="0"/>
          <w:bCs w:val="0"/>
        </w:rPr>
        <w:t xml:space="preserve">in </w:t>
      </w:r>
      <w:r w:rsidR="00537293" w:rsidRPr="00537293">
        <w:rPr>
          <w:rFonts w:ascii="Averta Light" w:hAnsi="Averta Light" w:cs="Niramit Light"/>
          <w:b w:val="0"/>
          <w:bCs w:val="0"/>
        </w:rPr>
        <w:t xml:space="preserve">kleineren Gewerbeobjekten </w:t>
      </w:r>
      <w:r w:rsidR="00E5305A" w:rsidRPr="00E5305A">
        <w:rPr>
          <w:rFonts w:ascii="Averta Light" w:hAnsi="Averta Light" w:cs="Niramit Light"/>
          <w:b w:val="0"/>
          <w:bCs w:val="0"/>
        </w:rPr>
        <w:t xml:space="preserve">ist das ein </w:t>
      </w:r>
      <w:r w:rsidR="00360849">
        <w:rPr>
          <w:rFonts w:ascii="Averta Light" w:hAnsi="Averta Light" w:cs="Niramit Light"/>
          <w:b w:val="0"/>
          <w:bCs w:val="0"/>
        </w:rPr>
        <w:t>praktischer Vorteil</w:t>
      </w:r>
      <w:r w:rsidR="00E5305A" w:rsidRPr="00E5305A">
        <w:rPr>
          <w:rFonts w:ascii="Averta Light" w:hAnsi="Averta Light" w:cs="Niramit Light"/>
          <w:b w:val="0"/>
          <w:bCs w:val="0"/>
        </w:rPr>
        <w:t xml:space="preserve">, </w:t>
      </w:r>
      <w:r w:rsidR="00B73AFA">
        <w:rPr>
          <w:rFonts w:ascii="Averta Light" w:hAnsi="Averta Light" w:cs="Niramit Light"/>
          <w:b w:val="0"/>
          <w:bCs w:val="0"/>
        </w:rPr>
        <w:t>da</w:t>
      </w:r>
      <w:r w:rsidR="00E5305A" w:rsidRPr="00E5305A">
        <w:rPr>
          <w:rFonts w:ascii="Averta Light" w:hAnsi="Averta Light" w:cs="Niramit Light"/>
          <w:b w:val="0"/>
          <w:bCs w:val="0"/>
        </w:rPr>
        <w:t xml:space="preserve"> sich die Türkommunikation </w:t>
      </w:r>
      <w:r w:rsidR="00360849" w:rsidRPr="00360849">
        <w:rPr>
          <w:rFonts w:ascii="Averta Light" w:hAnsi="Averta Light" w:cs="Niramit Light"/>
          <w:b w:val="0"/>
          <w:bCs w:val="0"/>
        </w:rPr>
        <w:t>direkt in bestehende Kommunikationsprozesse integrieren lässt</w:t>
      </w:r>
      <w:r w:rsidR="00E5305A" w:rsidRPr="00E5305A">
        <w:rPr>
          <w:rFonts w:ascii="Averta Light" w:hAnsi="Averta Light" w:cs="Niramit Light"/>
          <w:b w:val="0"/>
          <w:bCs w:val="0"/>
        </w:rPr>
        <w:t xml:space="preserve"> und </w:t>
      </w:r>
      <w:r>
        <w:rPr>
          <w:rFonts w:ascii="Averta Light" w:hAnsi="Averta Light" w:cs="Niramit Light"/>
          <w:b w:val="0"/>
          <w:bCs w:val="0"/>
        </w:rPr>
        <w:t>eine höhere</w:t>
      </w:r>
      <w:r w:rsidRPr="00E5305A">
        <w:rPr>
          <w:rFonts w:ascii="Averta Light" w:hAnsi="Averta Light" w:cs="Niramit Light"/>
          <w:b w:val="0"/>
          <w:bCs w:val="0"/>
        </w:rPr>
        <w:t xml:space="preserve"> </w:t>
      </w:r>
      <w:r w:rsidR="00E5305A" w:rsidRPr="00E5305A">
        <w:rPr>
          <w:rFonts w:ascii="Averta Light" w:hAnsi="Averta Light" w:cs="Niramit Light"/>
          <w:b w:val="0"/>
          <w:bCs w:val="0"/>
        </w:rPr>
        <w:t xml:space="preserve">Erreichbarkeit </w:t>
      </w:r>
      <w:r>
        <w:rPr>
          <w:rFonts w:ascii="Averta Light" w:hAnsi="Averta Light" w:cs="Niramit Light"/>
          <w:b w:val="0"/>
          <w:bCs w:val="0"/>
        </w:rPr>
        <w:t>im</w:t>
      </w:r>
      <w:r w:rsidRPr="00E5305A">
        <w:rPr>
          <w:rFonts w:ascii="Averta Light" w:hAnsi="Averta Light" w:cs="Niramit Light"/>
          <w:b w:val="0"/>
          <w:bCs w:val="0"/>
        </w:rPr>
        <w:t xml:space="preserve"> </w:t>
      </w:r>
      <w:r w:rsidR="00E5305A" w:rsidRPr="00E5305A">
        <w:rPr>
          <w:rFonts w:ascii="Averta Light" w:hAnsi="Averta Light" w:cs="Niramit Light"/>
          <w:b w:val="0"/>
          <w:bCs w:val="0"/>
        </w:rPr>
        <w:t>Eingang</w:t>
      </w:r>
      <w:r>
        <w:rPr>
          <w:rFonts w:ascii="Averta Light" w:hAnsi="Averta Light" w:cs="Niramit Light"/>
          <w:b w:val="0"/>
          <w:bCs w:val="0"/>
        </w:rPr>
        <w:t>sbereich</w:t>
      </w:r>
      <w:r w:rsidR="00E5305A" w:rsidRPr="00E5305A">
        <w:rPr>
          <w:rFonts w:ascii="Averta Light" w:hAnsi="Averta Light" w:cs="Niramit Light"/>
          <w:b w:val="0"/>
          <w:bCs w:val="0"/>
        </w:rPr>
        <w:t xml:space="preserve"> </w:t>
      </w:r>
      <w:r>
        <w:rPr>
          <w:rFonts w:ascii="Averta Light" w:hAnsi="Averta Light" w:cs="Niramit Light"/>
          <w:b w:val="0"/>
          <w:bCs w:val="0"/>
        </w:rPr>
        <w:t>sichergestellt wird</w:t>
      </w:r>
      <w:r w:rsidR="00537293" w:rsidRPr="00537293">
        <w:rPr>
          <w:rFonts w:ascii="Averta Light" w:hAnsi="Averta Light" w:cs="Niramit Light"/>
          <w:b w:val="0"/>
          <w:bCs w:val="0"/>
        </w:rPr>
        <w:t>.</w:t>
      </w:r>
      <w:r w:rsidR="00360849">
        <w:rPr>
          <w:rFonts w:ascii="Averta Light" w:hAnsi="Averta Light" w:cs="Niramit Light"/>
          <w:b w:val="0"/>
          <w:bCs w:val="0"/>
        </w:rPr>
        <w:t xml:space="preserve"> </w:t>
      </w:r>
      <w:r>
        <w:rPr>
          <w:rFonts w:ascii="Averta Light" w:hAnsi="Averta Light" w:cs="Niramit Light"/>
          <w:b w:val="0"/>
          <w:bCs w:val="0"/>
        </w:rPr>
        <w:t xml:space="preserve">Die Türkommunikation mit </w:t>
      </w:r>
      <w:r w:rsidR="00537293" w:rsidRPr="00537293">
        <w:rPr>
          <w:rFonts w:ascii="Averta Light" w:hAnsi="Averta Light" w:cs="Niramit Light"/>
          <w:b w:val="0"/>
          <w:bCs w:val="0"/>
        </w:rPr>
        <w:t>Busch-Welcome</w:t>
      </w:r>
      <w:r w:rsidR="00E5305A" w:rsidRPr="00E5305A">
        <w:rPr>
          <w:rFonts w:ascii="Averta Light" w:hAnsi="Averta Light" w:cs="Niramit Light"/>
          <w:b w:val="0"/>
          <w:bCs w:val="0"/>
          <w:vertAlign w:val="superscript"/>
        </w:rPr>
        <w:t>®</w:t>
      </w:r>
      <w:r w:rsidR="00537293" w:rsidRPr="00537293">
        <w:rPr>
          <w:rFonts w:ascii="Averta Light" w:hAnsi="Averta Light" w:cs="Niramit Light"/>
          <w:b w:val="0"/>
          <w:bCs w:val="0"/>
        </w:rPr>
        <w:t xml:space="preserve"> IP </w:t>
      </w:r>
      <w:r>
        <w:rPr>
          <w:rFonts w:ascii="Averta Light" w:hAnsi="Averta Light" w:cs="Niramit Light"/>
          <w:b w:val="0"/>
          <w:bCs w:val="0"/>
        </w:rPr>
        <w:t xml:space="preserve">wird </w:t>
      </w:r>
      <w:r w:rsidR="00360849">
        <w:rPr>
          <w:rFonts w:ascii="Averta Light" w:hAnsi="Averta Light" w:cs="Niramit Light"/>
          <w:b w:val="0"/>
          <w:bCs w:val="0"/>
        </w:rPr>
        <w:t xml:space="preserve">damit </w:t>
      </w:r>
      <w:r w:rsidR="00360849" w:rsidRPr="00360849">
        <w:rPr>
          <w:rFonts w:ascii="Averta Light" w:hAnsi="Averta Light" w:cs="Niramit Light"/>
          <w:b w:val="0"/>
          <w:bCs w:val="0"/>
        </w:rPr>
        <w:t>Teil der bestehenden digitalen Arbeitsumgebung.</w:t>
      </w:r>
      <w:r>
        <w:rPr>
          <w:rFonts w:ascii="Averta Light" w:hAnsi="Averta Light" w:cs="Niramit Light"/>
          <w:b w:val="0"/>
          <w:bCs w:val="0"/>
        </w:rPr>
        <w:t xml:space="preserve"> </w:t>
      </w:r>
    </w:p>
    <w:p w14:paraId="1D96C49F" w14:textId="77777777" w:rsidR="00216CB2" w:rsidRDefault="00216CB2" w:rsidP="00537293">
      <w:pPr>
        <w:pStyle w:val="berschrift"/>
        <w:spacing w:after="115"/>
        <w:rPr>
          <w:rFonts w:ascii="Averta Light" w:hAnsi="Averta Light" w:cs="Niramit Light"/>
          <w:b w:val="0"/>
          <w:bCs w:val="0"/>
        </w:rPr>
      </w:pPr>
    </w:p>
    <w:p w14:paraId="4CABDFFE" w14:textId="77777777" w:rsidR="00216CB2" w:rsidRPr="00216CB2" w:rsidRDefault="00216CB2" w:rsidP="00216CB2">
      <w:pPr>
        <w:pStyle w:val="berschrift"/>
        <w:spacing w:after="115"/>
        <w:rPr>
          <w:rFonts w:ascii="Averta Light" w:hAnsi="Averta Light" w:cs="Niramit Light"/>
        </w:rPr>
      </w:pPr>
      <w:r w:rsidRPr="00216CB2">
        <w:rPr>
          <w:rFonts w:ascii="Averta Light" w:hAnsi="Averta Light" w:cs="Niramit Light"/>
        </w:rPr>
        <w:t>Busch-Welcome</w:t>
      </w:r>
      <w:r w:rsidRPr="00360849">
        <w:rPr>
          <w:rFonts w:ascii="Averta Light" w:hAnsi="Averta Light" w:cs="Niramit Light"/>
          <w:vertAlign w:val="superscript"/>
        </w:rPr>
        <w:t>®</w:t>
      </w:r>
      <w:r w:rsidRPr="00216CB2">
        <w:rPr>
          <w:rFonts w:ascii="Averta Light" w:hAnsi="Averta Light" w:cs="Niramit Light"/>
        </w:rPr>
        <w:t xml:space="preserve"> IP wird zur offenen, skalierbaren Plattform</w:t>
      </w:r>
    </w:p>
    <w:p w14:paraId="5D03F0F2" w14:textId="24C0603C" w:rsidR="00216CB2" w:rsidRDefault="00216CB2" w:rsidP="00537293">
      <w:pPr>
        <w:pStyle w:val="berschrift"/>
        <w:spacing w:after="115"/>
        <w:rPr>
          <w:rFonts w:ascii="Averta Light" w:hAnsi="Averta Light" w:cs="Niramit Light"/>
          <w:b w:val="0"/>
          <w:bCs w:val="0"/>
        </w:rPr>
      </w:pPr>
      <w:r w:rsidRPr="00FD5AFE">
        <w:rPr>
          <w:rFonts w:ascii="Averta Light" w:hAnsi="Averta Light" w:cs="Niramit Light"/>
          <w:b w:val="0"/>
          <w:bCs w:val="0"/>
        </w:rPr>
        <w:t>Mit dem neuen Multi</w:t>
      </w:r>
      <w:r w:rsidRPr="00FD5AFE">
        <w:rPr>
          <w:rFonts w:ascii="Averta Light" w:hAnsi="Averta Light" w:cs="Niramit Light"/>
          <w:b w:val="0"/>
          <w:bCs w:val="0"/>
        </w:rPr>
        <w:noBreakHyphen/>
        <w:t>Zutrittsmodul und der Teams</w:t>
      </w:r>
      <w:r w:rsidRPr="00FD5AFE">
        <w:rPr>
          <w:rFonts w:ascii="Averta Light" w:hAnsi="Averta Light" w:cs="Niramit Light"/>
          <w:b w:val="0"/>
          <w:bCs w:val="0"/>
        </w:rPr>
        <w:noBreakHyphen/>
        <w:t xml:space="preserve">Erweiterung </w:t>
      </w:r>
      <w:r w:rsidR="00360849" w:rsidRPr="00360849">
        <w:rPr>
          <w:rFonts w:ascii="Averta Light" w:hAnsi="Averta Light" w:cs="Niramit Light"/>
          <w:b w:val="0"/>
          <w:bCs w:val="0"/>
        </w:rPr>
        <w:t>baut Busch-Jaeger die Funktionen seines IP-Türkommunikationssystems gezielt aus.</w:t>
      </w:r>
      <w:r w:rsidRPr="00FD5AFE">
        <w:rPr>
          <w:rFonts w:ascii="Averta Light" w:hAnsi="Averta Light" w:cs="Niramit Light"/>
          <w:b w:val="0"/>
          <w:bCs w:val="0"/>
        </w:rPr>
        <w:t xml:space="preserve"> Busch</w:t>
      </w:r>
      <w:r w:rsidR="00360849">
        <w:rPr>
          <w:rFonts w:ascii="Averta Light" w:hAnsi="Averta Light" w:cs="Niramit Light"/>
          <w:b w:val="0"/>
          <w:bCs w:val="0"/>
        </w:rPr>
        <w:t>-</w:t>
      </w:r>
      <w:r w:rsidRPr="00FD5AFE">
        <w:rPr>
          <w:rFonts w:ascii="Averta Light" w:hAnsi="Averta Light" w:cs="Niramit Light"/>
          <w:b w:val="0"/>
          <w:bCs w:val="0"/>
        </w:rPr>
        <w:t>Welcome</w:t>
      </w:r>
      <w:r w:rsidRPr="00360849">
        <w:rPr>
          <w:rFonts w:ascii="Averta Light" w:hAnsi="Averta Light" w:cs="Niramit Light"/>
          <w:b w:val="0"/>
          <w:bCs w:val="0"/>
          <w:vertAlign w:val="superscript"/>
        </w:rPr>
        <w:t>®</w:t>
      </w:r>
      <w:r w:rsidRPr="00FD5AFE">
        <w:rPr>
          <w:rFonts w:ascii="Averta Light" w:hAnsi="Averta Light" w:cs="Niramit Light"/>
          <w:b w:val="0"/>
          <w:bCs w:val="0"/>
        </w:rPr>
        <w:t xml:space="preserve"> IP </w:t>
      </w:r>
      <w:r w:rsidR="000E3F49" w:rsidRPr="000E3F49">
        <w:rPr>
          <w:rFonts w:ascii="Averta Light" w:hAnsi="Averta Light" w:cs="Niramit Light"/>
          <w:b w:val="0"/>
          <w:bCs w:val="0"/>
        </w:rPr>
        <w:t xml:space="preserve">entwickelt sich damit zu einer erweiterbaren Plattform für </w:t>
      </w:r>
      <w:r w:rsidRPr="00FD5AFE">
        <w:rPr>
          <w:rFonts w:ascii="Averta Light" w:hAnsi="Averta Light" w:cs="Niramit Light"/>
          <w:b w:val="0"/>
          <w:bCs w:val="0"/>
        </w:rPr>
        <w:t>moderne Eingänge in Wohn- und Zweckbauten.</w:t>
      </w:r>
    </w:p>
    <w:p w14:paraId="4B8DF94D" w14:textId="77777777" w:rsidR="007454C2" w:rsidRDefault="007454C2" w:rsidP="007454C2">
      <w:pPr>
        <w:pStyle w:val="berschrift"/>
        <w:spacing w:after="115"/>
        <w:rPr>
          <w:rFonts w:ascii="Averta Light" w:hAnsi="Averta Light" w:cs="Niramit Light"/>
          <w:b w:val="0"/>
          <w:bCs w:val="0"/>
        </w:rPr>
      </w:pPr>
    </w:p>
    <w:p w14:paraId="5AA5907B" w14:textId="23CB0752" w:rsidR="0009516E" w:rsidRPr="0009516E" w:rsidRDefault="0009516E" w:rsidP="007454C2">
      <w:pPr>
        <w:pStyle w:val="berschrift"/>
        <w:spacing w:after="115"/>
        <w:rPr>
          <w:rFonts w:ascii="Averta Light" w:hAnsi="Averta Light" w:cs="Niramit Light"/>
          <w:b w:val="0"/>
          <w:bCs w:val="0"/>
          <w:sz w:val="18"/>
          <w:szCs w:val="18"/>
        </w:rPr>
      </w:pPr>
      <w:r w:rsidRPr="0009516E">
        <w:rPr>
          <w:rFonts w:ascii="Averta Light" w:hAnsi="Averta Light" w:cs="Niramit Light"/>
          <w:b w:val="0"/>
          <w:bCs w:val="0"/>
          <w:vertAlign w:val="superscript"/>
        </w:rPr>
        <w:t xml:space="preserve">1 </w:t>
      </w:r>
      <w:r w:rsidRPr="0009516E">
        <w:rPr>
          <w:rFonts w:ascii="Averta Light" w:hAnsi="Averta Light" w:cs="Niramit Light"/>
          <w:b w:val="0"/>
          <w:bCs w:val="0"/>
          <w:sz w:val="18"/>
          <w:szCs w:val="18"/>
        </w:rPr>
        <w:t>Hinweis: Für die Teams-Anbindung via Cyber Twice fallen Service-Gebühren an.</w:t>
      </w:r>
    </w:p>
    <w:p w14:paraId="709EC84F" w14:textId="77777777" w:rsidR="0009516E" w:rsidRDefault="0009516E" w:rsidP="007454C2">
      <w:pPr>
        <w:pStyle w:val="berschrift"/>
        <w:spacing w:after="115"/>
        <w:rPr>
          <w:rFonts w:ascii="Averta Light" w:hAnsi="Averta Light" w:cs="Niramit Light"/>
          <w:b w:val="0"/>
          <w:bCs w:val="0"/>
        </w:rPr>
      </w:pPr>
    </w:p>
    <w:p w14:paraId="7D0AC69A" w14:textId="77777777" w:rsidR="0009516E" w:rsidRDefault="0009516E" w:rsidP="007454C2">
      <w:pPr>
        <w:pStyle w:val="berschrift"/>
        <w:spacing w:after="115"/>
        <w:rPr>
          <w:rFonts w:ascii="Averta Light" w:hAnsi="Averta Light" w:cs="Niramit Light"/>
          <w:b w:val="0"/>
          <w:bCs w:val="0"/>
        </w:rPr>
      </w:pPr>
    </w:p>
    <w:p w14:paraId="4E902FB6" w14:textId="7006FBF2" w:rsidR="00A85016" w:rsidRDefault="00077D21" w:rsidP="007454C2">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73DF35E2" wp14:editId="503E6C48">
            <wp:extent cx="1187797" cy="2880000"/>
            <wp:effectExtent l="0" t="0" r="6350" b="3175"/>
            <wp:docPr id="2004755469" name="Grafik 2" descr="Ein Bild, das Haushaltsgerä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55469" name="Grafik 2" descr="Ein Bild, das Haushaltsgerät, Design enthält.&#10;&#10;KI-generierte Inhalte können fehlerhaft sein."/>
                    <pic:cNvPicPr/>
                  </pic:nvPicPr>
                  <pic:blipFill>
                    <a:blip r:embed="rId11" cstate="screen">
                      <a:extLst>
                        <a:ext uri="{28A0092B-C50C-407E-A947-70E740481C1C}">
                          <a14:useLocalDpi xmlns:a14="http://schemas.microsoft.com/office/drawing/2010/main"/>
                        </a:ext>
                      </a:extLst>
                    </a:blip>
                    <a:stretch>
                      <a:fillRect/>
                    </a:stretch>
                  </pic:blipFill>
                  <pic:spPr>
                    <a:xfrm>
                      <a:off x="0" y="0"/>
                      <a:ext cx="1187797" cy="2880000"/>
                    </a:xfrm>
                    <a:prstGeom prst="rect">
                      <a:avLst/>
                    </a:prstGeom>
                  </pic:spPr>
                </pic:pic>
              </a:graphicData>
            </a:graphic>
          </wp:inline>
        </w:drawing>
      </w:r>
      <w:r w:rsidR="00724F1B">
        <w:rPr>
          <w:rFonts w:ascii="Averta Light" w:hAnsi="Averta Light" w:cs="Niramit Light"/>
          <w:b w:val="0"/>
          <w:bCs w:val="0"/>
        </w:rPr>
        <w:t xml:space="preserve"> </w:t>
      </w:r>
      <w:r>
        <w:rPr>
          <w:rFonts w:ascii="Averta Light" w:hAnsi="Averta Light" w:cs="Niramit Light"/>
          <w:b w:val="0"/>
          <w:bCs w:val="0"/>
          <w:noProof/>
        </w:rPr>
        <w:drawing>
          <wp:inline distT="0" distB="0" distL="0" distR="0" wp14:anchorId="56FC76B6" wp14:editId="26A9841F">
            <wp:extent cx="1440000" cy="1110673"/>
            <wp:effectExtent l="0" t="0" r="0" b="0"/>
            <wp:docPr id="414380919" name="Grafik 3" descr="Ein Bild, das Uhr, Gerät, Elektronisches Gerät,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80919" name="Grafik 3" descr="Ein Bild, das Uhr, Gerät, Elektronisches Gerät, Elektronik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1440000" cy="1110673"/>
                    </a:xfrm>
                    <a:prstGeom prst="rect">
                      <a:avLst/>
                    </a:prstGeom>
                  </pic:spPr>
                </pic:pic>
              </a:graphicData>
            </a:graphic>
          </wp:inline>
        </w:drawing>
      </w:r>
    </w:p>
    <w:p w14:paraId="040BB6DE" w14:textId="122DE3C8" w:rsidR="00E85C57" w:rsidRDefault="00502819"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74050B">
        <w:rPr>
          <w:rFonts w:ascii="Averta Light" w:hAnsi="Averta Light" w:cs="Niramit Light"/>
          <w:b w:val="0"/>
          <w:bCs w:val="0"/>
        </w:rPr>
        <w:t>Das neue Multi-Zutrittskontrollmodul für die Busch-Welcome</w:t>
      </w:r>
      <w:r w:rsidR="0074050B" w:rsidRPr="0074050B">
        <w:rPr>
          <w:rFonts w:ascii="Averta Light" w:hAnsi="Averta Light" w:cs="Niramit Light"/>
          <w:b w:val="0"/>
          <w:bCs w:val="0"/>
          <w:vertAlign w:val="superscript"/>
        </w:rPr>
        <w:t>®</w:t>
      </w:r>
      <w:r w:rsidR="0074050B">
        <w:rPr>
          <w:rFonts w:ascii="Averta Light" w:hAnsi="Averta Light" w:cs="Niramit Light"/>
          <w:b w:val="0"/>
          <w:bCs w:val="0"/>
        </w:rPr>
        <w:t xml:space="preserve"> Außenstation vereint </w:t>
      </w:r>
      <w:r w:rsidR="0074050B" w:rsidRPr="00537293">
        <w:rPr>
          <w:rFonts w:ascii="Averta Light" w:hAnsi="Averta Light" w:cs="Niramit Light"/>
          <w:b w:val="0"/>
          <w:bCs w:val="0"/>
        </w:rPr>
        <w:t xml:space="preserve">PIN-Code, Fingerabdruck, </w:t>
      </w:r>
      <w:r w:rsidR="0074050B">
        <w:rPr>
          <w:rFonts w:ascii="Averta Light" w:hAnsi="Averta Light" w:cs="Niramit Light"/>
          <w:b w:val="0"/>
          <w:bCs w:val="0"/>
        </w:rPr>
        <w:t>Transponder (</w:t>
      </w:r>
      <w:r w:rsidR="0074050B" w:rsidRPr="00537293">
        <w:rPr>
          <w:rFonts w:ascii="Averta Light" w:hAnsi="Averta Light" w:cs="Niramit Light"/>
          <w:b w:val="0"/>
          <w:bCs w:val="0"/>
        </w:rPr>
        <w:t>RFID</w:t>
      </w:r>
      <w:r w:rsidR="0074050B">
        <w:rPr>
          <w:rFonts w:ascii="Averta Light" w:hAnsi="Averta Light" w:cs="Niramit Light"/>
          <w:b w:val="0"/>
          <w:bCs w:val="0"/>
        </w:rPr>
        <w:t>)</w:t>
      </w:r>
      <w:r w:rsidR="0074050B" w:rsidRPr="00537293">
        <w:rPr>
          <w:rFonts w:ascii="Averta Light" w:hAnsi="Averta Light" w:cs="Niramit Light"/>
          <w:b w:val="0"/>
          <w:bCs w:val="0"/>
        </w:rPr>
        <w:t xml:space="preserve">, Bluetooth, NFC und erstmals auch Ultraweitband-Technologie </w:t>
      </w:r>
      <w:r w:rsidR="0074050B">
        <w:rPr>
          <w:rFonts w:ascii="Averta Light" w:hAnsi="Averta Light" w:cs="Niramit Light"/>
          <w:b w:val="0"/>
          <w:bCs w:val="0"/>
        </w:rPr>
        <w:t xml:space="preserve">(UWB) </w:t>
      </w:r>
      <w:r w:rsidR="0074050B" w:rsidRPr="00537293">
        <w:rPr>
          <w:rFonts w:ascii="Averta Light" w:hAnsi="Averta Light" w:cs="Niramit Light"/>
          <w:b w:val="0"/>
          <w:bCs w:val="0"/>
        </w:rPr>
        <w:t xml:space="preserve">in einem </w:t>
      </w:r>
      <w:r w:rsidR="0074050B">
        <w:rPr>
          <w:rFonts w:ascii="Averta Light" w:hAnsi="Averta Light" w:cs="Niramit Light"/>
          <w:b w:val="0"/>
          <w:bCs w:val="0"/>
        </w:rPr>
        <w:t>Gerät.</w:t>
      </w:r>
      <w:r w:rsidR="006F06CE">
        <w:rPr>
          <w:rFonts w:ascii="Averta Light" w:hAnsi="Averta Light" w:cs="Niramit Light"/>
          <w:b w:val="0"/>
          <w:bCs w:val="0"/>
        </w:rPr>
        <w:t xml:space="preserve"> </w:t>
      </w:r>
    </w:p>
    <w:p w14:paraId="368E8D73" w14:textId="77777777" w:rsidR="00DF3901" w:rsidRDefault="00DF3901" w:rsidP="00926CBA">
      <w:pPr>
        <w:pStyle w:val="berschrift"/>
        <w:spacing w:after="115"/>
        <w:rPr>
          <w:rFonts w:ascii="Averta Light" w:hAnsi="Averta Light" w:cs="Niramit Light"/>
          <w:b w:val="0"/>
          <w:bCs w:val="0"/>
        </w:rPr>
      </w:pPr>
    </w:p>
    <w:p w14:paraId="318C6836" w14:textId="3671BB5B" w:rsidR="00DF3901" w:rsidRDefault="00DF3901"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442D5EEF" wp14:editId="562A0FB5">
            <wp:extent cx="3600000" cy="2785714"/>
            <wp:effectExtent l="0" t="0" r="0" b="0"/>
            <wp:docPr id="2017438728" name="Grafik 1" descr="Ein Bild, das Gebäude, draußen, Zimmerpflanze, Blumentop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38728" name="Grafik 1" descr="Ein Bild, das Gebäude, draußen, Zimmerpflanze, Blumentopf enthält.&#10;&#10;KI-generierte Inhalte können fehlerhaft sein."/>
                    <pic:cNvPicPr/>
                  </pic:nvPicPr>
                  <pic:blipFill>
                    <a:blip r:embed="rId13" cstate="screen">
                      <a:extLst>
                        <a:ext uri="{28A0092B-C50C-407E-A947-70E740481C1C}">
                          <a14:useLocalDpi xmlns:a14="http://schemas.microsoft.com/office/drawing/2010/main"/>
                        </a:ext>
                      </a:extLst>
                    </a:blip>
                    <a:stretch>
                      <a:fillRect/>
                    </a:stretch>
                  </pic:blipFill>
                  <pic:spPr>
                    <a:xfrm>
                      <a:off x="0" y="0"/>
                      <a:ext cx="3600000" cy="2785714"/>
                    </a:xfrm>
                    <a:prstGeom prst="rect">
                      <a:avLst/>
                    </a:prstGeom>
                  </pic:spPr>
                </pic:pic>
              </a:graphicData>
            </a:graphic>
          </wp:inline>
        </w:drawing>
      </w:r>
    </w:p>
    <w:p w14:paraId="6BEC12F4" w14:textId="4C47C4CC" w:rsidR="00DF3901" w:rsidRDefault="00DF3901" w:rsidP="00DF3901">
      <w:pPr>
        <w:pStyle w:val="berschrift"/>
        <w:spacing w:after="115"/>
        <w:rPr>
          <w:rFonts w:ascii="Averta Light" w:hAnsi="Averta Light" w:cs="Niramit Light"/>
          <w:b w:val="0"/>
          <w:bCs w:val="0"/>
        </w:rPr>
      </w:pPr>
      <w:r>
        <w:rPr>
          <w:rFonts w:ascii="Averta Light" w:hAnsi="Averta Light" w:cs="Niramit Light"/>
          <w:b w:val="0"/>
          <w:bCs w:val="0"/>
        </w:rPr>
        <w:t xml:space="preserve">Foto: Die </w:t>
      </w:r>
      <w:r w:rsidRPr="00537293">
        <w:rPr>
          <w:rFonts w:ascii="Averta Light" w:hAnsi="Averta Light" w:cs="Niramit Light"/>
          <w:b w:val="0"/>
          <w:bCs w:val="0"/>
        </w:rPr>
        <w:t>UWB</w:t>
      </w:r>
      <w:r>
        <w:rPr>
          <w:rFonts w:ascii="Averta Light" w:hAnsi="Averta Light" w:cs="Niramit Light"/>
          <w:b w:val="0"/>
          <w:bCs w:val="0"/>
        </w:rPr>
        <w:t xml:space="preserve">-Technologie </w:t>
      </w:r>
      <w:r w:rsidRPr="00537293">
        <w:rPr>
          <w:rFonts w:ascii="Averta Light" w:hAnsi="Averta Light" w:cs="Niramit Light"/>
          <w:b w:val="0"/>
          <w:bCs w:val="0"/>
        </w:rPr>
        <w:t xml:space="preserve">ermöglicht eine präzise, richtungsabhängige Abstandsmessung </w:t>
      </w:r>
      <w:r>
        <w:rPr>
          <w:rFonts w:ascii="Averta Light" w:hAnsi="Averta Light" w:cs="Niramit Light"/>
          <w:b w:val="0"/>
          <w:bCs w:val="0"/>
        </w:rPr>
        <w:t>und somit eine freihändige Türöffnung.</w:t>
      </w:r>
    </w:p>
    <w:p w14:paraId="0813FCE2" w14:textId="77777777" w:rsidR="00DF3901" w:rsidRDefault="00DF3901" w:rsidP="00926CBA">
      <w:pPr>
        <w:pStyle w:val="berschrift"/>
        <w:spacing w:after="115"/>
        <w:rPr>
          <w:rFonts w:ascii="Averta Light" w:hAnsi="Averta Light" w:cs="Niramit Light"/>
          <w:b w:val="0"/>
          <w:bCs w:val="0"/>
        </w:rPr>
      </w:pPr>
    </w:p>
    <w:p w14:paraId="06173FF5" w14:textId="69050097" w:rsidR="00077D21" w:rsidRDefault="00077D21"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7FF4A121" wp14:editId="36E04E56">
            <wp:extent cx="3600000" cy="2213493"/>
            <wp:effectExtent l="0" t="0" r="0" b="0"/>
            <wp:docPr id="1492628666" name="Grafik 4" descr="Ein Bild, das Kleidung, Person, Menschliches Gesich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28666" name="Grafik 4" descr="Ein Bild, das Kleidung, Person, Menschliches Gesicht, Screenshot enthält.&#10;&#10;KI-generierte Inhalte können fehlerhaft sein."/>
                    <pic:cNvPicPr/>
                  </pic:nvPicPr>
                  <pic:blipFill>
                    <a:blip r:embed="rId14" cstate="screen">
                      <a:extLst>
                        <a:ext uri="{28A0092B-C50C-407E-A947-70E740481C1C}">
                          <a14:useLocalDpi xmlns:a14="http://schemas.microsoft.com/office/drawing/2010/main"/>
                        </a:ext>
                      </a:extLst>
                    </a:blip>
                    <a:stretch>
                      <a:fillRect/>
                    </a:stretch>
                  </pic:blipFill>
                  <pic:spPr>
                    <a:xfrm>
                      <a:off x="0" y="0"/>
                      <a:ext cx="3600000" cy="2213493"/>
                    </a:xfrm>
                    <a:prstGeom prst="rect">
                      <a:avLst/>
                    </a:prstGeom>
                  </pic:spPr>
                </pic:pic>
              </a:graphicData>
            </a:graphic>
          </wp:inline>
        </w:drawing>
      </w:r>
    </w:p>
    <w:p w14:paraId="48BD7131" w14:textId="6B5ADFA6" w:rsidR="00077D21" w:rsidRDefault="00077D21"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Türrufe über </w:t>
      </w:r>
      <w:r w:rsidRPr="00537293">
        <w:rPr>
          <w:rFonts w:ascii="Averta Light" w:hAnsi="Averta Light" w:cs="Niramit Light"/>
          <w:b w:val="0"/>
          <w:bCs w:val="0"/>
        </w:rPr>
        <w:t>Busch-Welcome</w:t>
      </w:r>
      <w:r w:rsidRPr="00537293">
        <w:rPr>
          <w:rFonts w:ascii="Averta Light" w:hAnsi="Averta Light" w:cs="Niramit Light"/>
          <w:b w:val="0"/>
          <w:bCs w:val="0"/>
          <w:vertAlign w:val="superscript"/>
        </w:rPr>
        <w:t>®</w:t>
      </w:r>
      <w:r w:rsidRPr="00537293">
        <w:rPr>
          <w:rFonts w:ascii="Averta Light" w:hAnsi="Averta Light" w:cs="Niramit Light"/>
          <w:b w:val="0"/>
          <w:bCs w:val="0"/>
        </w:rPr>
        <w:t xml:space="preserve"> IP </w:t>
      </w:r>
      <w:r>
        <w:rPr>
          <w:rFonts w:ascii="Averta Light" w:hAnsi="Averta Light" w:cs="Niramit Light"/>
          <w:b w:val="0"/>
          <w:bCs w:val="0"/>
        </w:rPr>
        <w:t xml:space="preserve">können </w:t>
      </w:r>
      <w:r w:rsidRPr="00537293">
        <w:rPr>
          <w:rFonts w:ascii="Averta Light" w:hAnsi="Averta Light" w:cs="Niramit Light"/>
          <w:b w:val="0"/>
          <w:bCs w:val="0"/>
        </w:rPr>
        <w:t xml:space="preserve">nun </w:t>
      </w:r>
      <w:r>
        <w:rPr>
          <w:rFonts w:ascii="Averta Light" w:hAnsi="Averta Light" w:cs="Niramit Light"/>
          <w:b w:val="0"/>
          <w:bCs w:val="0"/>
        </w:rPr>
        <w:t>über</w:t>
      </w:r>
      <w:r w:rsidRPr="00537293">
        <w:rPr>
          <w:rFonts w:ascii="Averta Light" w:hAnsi="Averta Light" w:cs="Niramit Light"/>
          <w:b w:val="0"/>
          <w:bCs w:val="0"/>
        </w:rPr>
        <w:t xml:space="preserve"> Microsoft Teams</w:t>
      </w:r>
      <w:r>
        <w:rPr>
          <w:rFonts w:ascii="Averta Light" w:hAnsi="Averta Light" w:cs="Niramit Light"/>
          <w:b w:val="0"/>
          <w:bCs w:val="0"/>
        </w:rPr>
        <w:t xml:space="preserve"> entgegengenommen werden.</w:t>
      </w:r>
    </w:p>
    <w:p w14:paraId="42EFE412" w14:textId="77777777" w:rsidR="00FC3611" w:rsidRDefault="00FC3611" w:rsidP="00926CBA">
      <w:pPr>
        <w:pStyle w:val="berschrift"/>
        <w:spacing w:after="115"/>
        <w:rPr>
          <w:rFonts w:ascii="Averta Light" w:hAnsi="Averta Light" w:cs="Niramit Light"/>
          <w:b w:val="0"/>
          <w:bCs w:val="0"/>
        </w:rPr>
      </w:pPr>
    </w:p>
    <w:p w14:paraId="48F3BB9C" w14:textId="71863C9A" w:rsidR="0074050B" w:rsidRDefault="008A0E5A"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45CFDF8C" wp14:editId="080B5C4B">
            <wp:extent cx="2880000" cy="2974685"/>
            <wp:effectExtent l="0" t="0" r="0" b="0"/>
            <wp:docPr id="382749863" name="Grafik 1" descr="Ein Bild, das Text, Screenshot, Diagramm,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49863" name="Grafik 1" descr="Ein Bild, das Text, Screenshot, Diagramm, Computer enthält.&#10;&#10;KI-generierte Inhalte können fehlerhaft sein."/>
                    <pic:cNvPicPr/>
                  </pic:nvPicPr>
                  <pic:blipFill>
                    <a:blip r:embed="rId15" cstate="screen">
                      <a:extLst>
                        <a:ext uri="{28A0092B-C50C-407E-A947-70E740481C1C}">
                          <a14:useLocalDpi xmlns:a14="http://schemas.microsoft.com/office/drawing/2010/main"/>
                        </a:ext>
                      </a:extLst>
                    </a:blip>
                    <a:stretch>
                      <a:fillRect/>
                    </a:stretch>
                  </pic:blipFill>
                  <pic:spPr>
                    <a:xfrm>
                      <a:off x="0" y="0"/>
                      <a:ext cx="2880000" cy="2974685"/>
                    </a:xfrm>
                    <a:prstGeom prst="rect">
                      <a:avLst/>
                    </a:prstGeom>
                  </pic:spPr>
                </pic:pic>
              </a:graphicData>
            </a:graphic>
          </wp:inline>
        </w:drawing>
      </w:r>
    </w:p>
    <w:p w14:paraId="0F38D234" w14:textId="54FEA5CC" w:rsidR="0074050B" w:rsidRDefault="0074050B"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724F1B">
        <w:rPr>
          <w:rFonts w:ascii="Averta Light" w:hAnsi="Averta Light" w:cs="Niramit Light"/>
          <w:b w:val="0"/>
          <w:bCs w:val="0"/>
        </w:rPr>
        <w:t>Die Außenstation von Busch-Welcome</w:t>
      </w:r>
      <w:r w:rsidR="00724F1B" w:rsidRPr="00724F1B">
        <w:rPr>
          <w:rFonts w:ascii="Averta Light" w:hAnsi="Averta Light" w:cs="Niramit Light"/>
          <w:b w:val="0"/>
          <w:bCs w:val="0"/>
          <w:vertAlign w:val="superscript"/>
        </w:rPr>
        <w:t>®</w:t>
      </w:r>
      <w:r w:rsidR="00724F1B">
        <w:rPr>
          <w:rFonts w:ascii="Averta Light" w:hAnsi="Averta Light" w:cs="Niramit Light"/>
          <w:b w:val="0"/>
          <w:bCs w:val="0"/>
        </w:rPr>
        <w:t xml:space="preserve"> kommuniziert über den Cloud-SIP-Server mit einer Innenstation und jetzt auch mit Microsoft-Teams.</w:t>
      </w:r>
    </w:p>
    <w:p w14:paraId="65A3D256" w14:textId="77777777" w:rsidR="00A6718F" w:rsidRDefault="00A6718F" w:rsidP="00926CBA">
      <w:pPr>
        <w:pStyle w:val="berschrift"/>
        <w:spacing w:after="115"/>
        <w:rPr>
          <w:rFonts w:ascii="Averta Light" w:hAnsi="Averta Light" w:cs="Niramit Light"/>
          <w:b w:val="0"/>
          <w:bCs w:val="0"/>
        </w:rPr>
      </w:pPr>
    </w:p>
    <w:p w14:paraId="57C07848" w14:textId="7B8F65CF"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w:t>
      </w:r>
      <w:r w:rsidRPr="00286924">
        <w:rPr>
          <w:rFonts w:ascii="Averta Light" w:hAnsi="Averta Light" w:cs="Niramit Light"/>
          <w:b w:val="0"/>
          <w:bCs w:val="0"/>
          <w:sz w:val="18"/>
          <w:szCs w:val="18"/>
        </w:rPr>
        <w:lastRenderedPageBreak/>
        <w:t>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6"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7"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1F1D15B2" w14:textId="77777777" w:rsidR="001D49FE"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p w14:paraId="514F3F8D" w14:textId="525BE2E6" w:rsidR="00D779D1" w:rsidRPr="005274A1" w:rsidRDefault="00D779D1" w:rsidP="001D49FE">
      <w:pPr>
        <w:pStyle w:val="berschrift"/>
        <w:spacing w:after="115"/>
        <w:rPr>
          <w:rFonts w:ascii="Averta Light" w:hAnsi="Averta Light" w:cs="Niramit Light"/>
          <w:b w:val="0"/>
          <w:bCs w:val="0"/>
          <w:sz w:val="18"/>
          <w:szCs w:val="18"/>
        </w:rPr>
      </w:pPr>
    </w:p>
    <w:sectPr w:rsidR="00D779D1" w:rsidRPr="005274A1" w:rsidSect="0009333E">
      <w:headerReference w:type="default" r:id="rId18"/>
      <w:footerReference w:type="even" r:id="rId19"/>
      <w:footerReference w:type="default" r:id="rId20"/>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AC67" w14:textId="77777777" w:rsidR="006D6082" w:rsidRDefault="006D6082" w:rsidP="00AB5C02">
      <w:r>
        <w:separator/>
      </w:r>
    </w:p>
  </w:endnote>
  <w:endnote w:type="continuationSeparator" w:id="0">
    <w:p w14:paraId="1325FE1E" w14:textId="77777777" w:rsidR="006D6082" w:rsidRDefault="006D6082"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altName w:val="Browallia New"/>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03C2" w14:textId="77777777" w:rsidR="006D6082" w:rsidRDefault="006D6082" w:rsidP="00AB5C02">
      <w:r>
        <w:separator/>
      </w:r>
    </w:p>
  </w:footnote>
  <w:footnote w:type="continuationSeparator" w:id="0">
    <w:p w14:paraId="29A479E1" w14:textId="77777777" w:rsidR="006D6082" w:rsidRDefault="006D6082"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Kopfzeile"/>
    </w:pPr>
  </w:p>
  <w:p w14:paraId="48EB387A" w14:textId="4EB22012" w:rsidR="00926CBA" w:rsidRDefault="00533EA4">
    <w:pPr>
      <w:pStyle w:val="Kopfzeile"/>
    </w:pPr>
    <w:r>
      <w:rPr>
        <w:rFonts w:ascii="Averta Bold" w:hAnsi="Averta Bold" w:cs="Niramit"/>
        <w:b/>
        <w:bCs/>
        <w:noProof/>
        <w:color w:val="AEAAAA" w:themeColor="background2" w:themeShade="BF"/>
        <w:sz w:val="40"/>
        <w:szCs w:val="40"/>
      </w:rPr>
      <w:drawing>
        <wp:anchor distT="0" distB="0" distL="114300" distR="114300" simplePos="0" relativeHeight="251658240"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Kopfzeile"/>
      <w:rPr>
        <w:rFonts w:ascii="Arial" w:hAnsi="Arial" w:cs="Arial"/>
        <w:b/>
        <w:bCs/>
        <w:color w:val="D0CECE" w:themeColor="background2" w:themeShade="E6"/>
        <w:sz w:val="28"/>
        <w:szCs w:val="28"/>
      </w:rPr>
    </w:pPr>
  </w:p>
  <w:p w14:paraId="6F858D41" w14:textId="74778AA6"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455D4"/>
    <w:multiLevelType w:val="multilevel"/>
    <w:tmpl w:val="B75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4"/>
  </w:num>
  <w:num w:numId="2" w16cid:durableId="1035545383">
    <w:abstractNumId w:val="0"/>
  </w:num>
  <w:num w:numId="3" w16cid:durableId="1860074706">
    <w:abstractNumId w:val="2"/>
  </w:num>
  <w:num w:numId="4" w16cid:durableId="1243488547">
    <w:abstractNumId w:val="5"/>
  </w:num>
  <w:num w:numId="5" w16cid:durableId="224529099">
    <w:abstractNumId w:val="1"/>
  </w:num>
  <w:num w:numId="6" w16cid:durableId="1758357990">
    <w:abstractNumId w:val="6"/>
  </w:num>
  <w:num w:numId="7" w16cid:durableId="2057117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156A1"/>
    <w:rsid w:val="00016A71"/>
    <w:rsid w:val="0001761D"/>
    <w:rsid w:val="00045AD8"/>
    <w:rsid w:val="00061D17"/>
    <w:rsid w:val="00077D21"/>
    <w:rsid w:val="00080A1B"/>
    <w:rsid w:val="0008686E"/>
    <w:rsid w:val="0009333E"/>
    <w:rsid w:val="0009516E"/>
    <w:rsid w:val="00097D2C"/>
    <w:rsid w:val="000A6C49"/>
    <w:rsid w:val="000B1444"/>
    <w:rsid w:val="000C6E73"/>
    <w:rsid w:val="000D12F2"/>
    <w:rsid w:val="000D339F"/>
    <w:rsid w:val="000E3F49"/>
    <w:rsid w:val="000E70B0"/>
    <w:rsid w:val="000F01C5"/>
    <w:rsid w:val="00160A5C"/>
    <w:rsid w:val="00183A5A"/>
    <w:rsid w:val="001C0991"/>
    <w:rsid w:val="001D49FE"/>
    <w:rsid w:val="001D6446"/>
    <w:rsid w:val="001E0624"/>
    <w:rsid w:val="001F3376"/>
    <w:rsid w:val="00216CB2"/>
    <w:rsid w:val="00217978"/>
    <w:rsid w:val="00240C55"/>
    <w:rsid w:val="00240C88"/>
    <w:rsid w:val="002452F7"/>
    <w:rsid w:val="002839C7"/>
    <w:rsid w:val="00285110"/>
    <w:rsid w:val="002872EC"/>
    <w:rsid w:val="002C2988"/>
    <w:rsid w:val="002C2A0F"/>
    <w:rsid w:val="002E5F81"/>
    <w:rsid w:val="00331CE0"/>
    <w:rsid w:val="00333A3A"/>
    <w:rsid w:val="00360849"/>
    <w:rsid w:val="003704D4"/>
    <w:rsid w:val="00372AB6"/>
    <w:rsid w:val="003802CD"/>
    <w:rsid w:val="003A09CA"/>
    <w:rsid w:val="003A67CD"/>
    <w:rsid w:val="003B7526"/>
    <w:rsid w:val="003D3539"/>
    <w:rsid w:val="003D3C06"/>
    <w:rsid w:val="003D4716"/>
    <w:rsid w:val="00435362"/>
    <w:rsid w:val="004549DC"/>
    <w:rsid w:val="00454CC7"/>
    <w:rsid w:val="00455EA1"/>
    <w:rsid w:val="004767AC"/>
    <w:rsid w:val="00485A7C"/>
    <w:rsid w:val="0049560B"/>
    <w:rsid w:val="00502819"/>
    <w:rsid w:val="005122A8"/>
    <w:rsid w:val="005274A1"/>
    <w:rsid w:val="005308A7"/>
    <w:rsid w:val="00533EA4"/>
    <w:rsid w:val="00537293"/>
    <w:rsid w:val="00574D89"/>
    <w:rsid w:val="00597B8F"/>
    <w:rsid w:val="005B1C2B"/>
    <w:rsid w:val="005B3BCE"/>
    <w:rsid w:val="005B5DB1"/>
    <w:rsid w:val="005E1EC7"/>
    <w:rsid w:val="005E3064"/>
    <w:rsid w:val="005F4BEE"/>
    <w:rsid w:val="005F5BC4"/>
    <w:rsid w:val="005F6672"/>
    <w:rsid w:val="0060557C"/>
    <w:rsid w:val="006317DE"/>
    <w:rsid w:val="006367E2"/>
    <w:rsid w:val="0064242D"/>
    <w:rsid w:val="0064584C"/>
    <w:rsid w:val="00650059"/>
    <w:rsid w:val="00660E7B"/>
    <w:rsid w:val="00662E54"/>
    <w:rsid w:val="00665EF4"/>
    <w:rsid w:val="006A4637"/>
    <w:rsid w:val="006B6187"/>
    <w:rsid w:val="006D6082"/>
    <w:rsid w:val="006F06CE"/>
    <w:rsid w:val="006F1A29"/>
    <w:rsid w:val="00720420"/>
    <w:rsid w:val="00724F1B"/>
    <w:rsid w:val="0073421B"/>
    <w:rsid w:val="0074050B"/>
    <w:rsid w:val="00744AB5"/>
    <w:rsid w:val="007454C2"/>
    <w:rsid w:val="00787356"/>
    <w:rsid w:val="007907F1"/>
    <w:rsid w:val="00797CBE"/>
    <w:rsid w:val="007D3334"/>
    <w:rsid w:val="007F46D3"/>
    <w:rsid w:val="0080333D"/>
    <w:rsid w:val="00811496"/>
    <w:rsid w:val="00811F8F"/>
    <w:rsid w:val="00843756"/>
    <w:rsid w:val="00850465"/>
    <w:rsid w:val="00853AED"/>
    <w:rsid w:val="0086230F"/>
    <w:rsid w:val="008637A3"/>
    <w:rsid w:val="00866E6E"/>
    <w:rsid w:val="00874A90"/>
    <w:rsid w:val="00884565"/>
    <w:rsid w:val="00887B3F"/>
    <w:rsid w:val="008923F5"/>
    <w:rsid w:val="008A05CC"/>
    <w:rsid w:val="008A0E5A"/>
    <w:rsid w:val="008A4106"/>
    <w:rsid w:val="008B0A1C"/>
    <w:rsid w:val="008E1FAF"/>
    <w:rsid w:val="0090458D"/>
    <w:rsid w:val="00926CBA"/>
    <w:rsid w:val="00945B18"/>
    <w:rsid w:val="00951809"/>
    <w:rsid w:val="009A15A1"/>
    <w:rsid w:val="009A458C"/>
    <w:rsid w:val="009B559D"/>
    <w:rsid w:val="009C0DD5"/>
    <w:rsid w:val="009D6451"/>
    <w:rsid w:val="009D7337"/>
    <w:rsid w:val="009D7B50"/>
    <w:rsid w:val="00A250DA"/>
    <w:rsid w:val="00A31F97"/>
    <w:rsid w:val="00A57DA8"/>
    <w:rsid w:val="00A6718F"/>
    <w:rsid w:val="00A77916"/>
    <w:rsid w:val="00A85016"/>
    <w:rsid w:val="00AB5C02"/>
    <w:rsid w:val="00AB614E"/>
    <w:rsid w:val="00AB6E8E"/>
    <w:rsid w:val="00AE4472"/>
    <w:rsid w:val="00AE5E43"/>
    <w:rsid w:val="00B00786"/>
    <w:rsid w:val="00B139F9"/>
    <w:rsid w:val="00B13AF1"/>
    <w:rsid w:val="00B17FF8"/>
    <w:rsid w:val="00B54992"/>
    <w:rsid w:val="00B73AFA"/>
    <w:rsid w:val="00B83C21"/>
    <w:rsid w:val="00BA09F5"/>
    <w:rsid w:val="00BE6C4B"/>
    <w:rsid w:val="00BF7A34"/>
    <w:rsid w:val="00C458EC"/>
    <w:rsid w:val="00C5746E"/>
    <w:rsid w:val="00C67D68"/>
    <w:rsid w:val="00C7214C"/>
    <w:rsid w:val="00C73EB4"/>
    <w:rsid w:val="00C82B50"/>
    <w:rsid w:val="00C86FDB"/>
    <w:rsid w:val="00C87330"/>
    <w:rsid w:val="00CA543D"/>
    <w:rsid w:val="00CB2D06"/>
    <w:rsid w:val="00CB7C39"/>
    <w:rsid w:val="00D03BD6"/>
    <w:rsid w:val="00D07EEC"/>
    <w:rsid w:val="00D22E14"/>
    <w:rsid w:val="00D528BF"/>
    <w:rsid w:val="00D538F8"/>
    <w:rsid w:val="00D70334"/>
    <w:rsid w:val="00D779D1"/>
    <w:rsid w:val="00D81944"/>
    <w:rsid w:val="00DB2C05"/>
    <w:rsid w:val="00DB6D39"/>
    <w:rsid w:val="00DE2AA0"/>
    <w:rsid w:val="00DE4E51"/>
    <w:rsid w:val="00DF3901"/>
    <w:rsid w:val="00E016E4"/>
    <w:rsid w:val="00E12C1B"/>
    <w:rsid w:val="00E14DF3"/>
    <w:rsid w:val="00E5305A"/>
    <w:rsid w:val="00E55CFE"/>
    <w:rsid w:val="00E85C57"/>
    <w:rsid w:val="00EA1C28"/>
    <w:rsid w:val="00EA4B6C"/>
    <w:rsid w:val="00EB0893"/>
    <w:rsid w:val="00EB5A81"/>
    <w:rsid w:val="00EC7DA1"/>
    <w:rsid w:val="00ED65AB"/>
    <w:rsid w:val="00EF77FC"/>
    <w:rsid w:val="00F126C5"/>
    <w:rsid w:val="00F275DD"/>
    <w:rsid w:val="00F418EB"/>
    <w:rsid w:val="00F517A0"/>
    <w:rsid w:val="00F605B9"/>
    <w:rsid w:val="00F74A4A"/>
    <w:rsid w:val="00FB7F96"/>
    <w:rsid w:val="00FC2126"/>
    <w:rsid w:val="00FC3611"/>
    <w:rsid w:val="00FD5AFE"/>
    <w:rsid w:val="00FD69FA"/>
    <w:rsid w:val="00FD6BDD"/>
    <w:rsid w:val="00FE1D8F"/>
    <w:rsid w:val="00FE6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 w:type="paragraph" w:styleId="berarbeitung">
    <w:name w:val="Revision"/>
    <w:hidden/>
    <w:uiPriority w:val="99"/>
    <w:semiHidden/>
    <w:rsid w:val="00B17FF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w.abb.com/de/ueber-uns/geschaeftsbereiche/elektrifizierung" TargetMode="External"/><Relationship Id="rId2" Type="http://schemas.openxmlformats.org/officeDocument/2006/relationships/customXml" Target="../customXml/item2.xml"/><Relationship Id="rId16" Type="http://schemas.openxmlformats.org/officeDocument/2006/relationships/hyperlink" Target="http://www.busch-jaeger.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11D9E51EF2645A861DA6FF018D05A" ma:contentTypeVersion="18" ma:contentTypeDescription="Create a new document." ma:contentTypeScope="" ma:versionID="0a22086a43e335529b33b48ce26d79dc">
  <xsd:schema xmlns:xsd="http://www.w3.org/2001/XMLSchema" xmlns:xs="http://www.w3.org/2001/XMLSchema" xmlns:p="http://schemas.microsoft.com/office/2006/metadata/properties" xmlns:ns2="11264efa-e2ae-4598-9ff2-c4cfc953f306" xmlns:ns3="53b06c12-1f0e-4197-bb33-27c65f140d75" xmlns:ns4="71d29222-2c5f-45ad-9aa5-4c2d15fddbe9" targetNamespace="http://schemas.microsoft.com/office/2006/metadata/properties" ma:root="true" ma:fieldsID="a2e4d117fd6667974f6af5ec79120d41" ns2:_="" ns3:_="" ns4:_="">
    <xsd:import namespace="11264efa-e2ae-4598-9ff2-c4cfc953f306"/>
    <xsd:import namespace="53b06c12-1f0e-4197-bb33-27c65f140d75"/>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4efa-e2ae-4598-9ff2-c4cfc953f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06c12-1f0e-4197-bb33-27c65f140d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c0636a-ea22-4ce3-98d9-d85040440f91}" ma:internalName="TaxCatchAll" ma:showField="CatchAllData" ma:web="53b06c12-1f0e-4197-bb33-27c65f140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11264efa-e2ae-4598-9ff2-c4cfc953f3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8EFF4-37E7-4F30-BD2F-38EA854BB1F6}">
  <ds:schemaRefs>
    <ds:schemaRef ds:uri="http://schemas.microsoft.com/sharepoint/v3/contenttype/forms"/>
  </ds:schemaRefs>
</ds:datastoreItem>
</file>

<file path=customXml/itemProps2.xml><?xml version="1.0" encoding="utf-8"?>
<ds:datastoreItem xmlns:ds="http://schemas.openxmlformats.org/officeDocument/2006/customXml" ds:itemID="{6C1F5CDC-19BD-4CA4-B3C4-699A81969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4efa-e2ae-4598-9ff2-c4cfc953f306"/>
    <ds:schemaRef ds:uri="53b06c12-1f0e-4197-bb33-27c65f140d75"/>
    <ds:schemaRef ds:uri="71d29222-2c5f-45ad-9aa5-4c2d15fd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customXml/itemProps4.xml><?xml version="1.0" encoding="utf-8"?>
<ds:datastoreItem xmlns:ds="http://schemas.openxmlformats.org/officeDocument/2006/customXml" ds:itemID="{2D310829-B51E-44D6-AC46-CD8E8E39545C}">
  <ds:schemaRefs>
    <ds:schemaRef ds:uri="http://schemas.microsoft.com/office/2006/metadata/properties"/>
    <ds:schemaRef ds:uri="http://schemas.microsoft.com/office/infopath/2007/PartnerControls"/>
    <ds:schemaRef ds:uri="71d29222-2c5f-45ad-9aa5-4c2d15fddbe9"/>
    <ds:schemaRef ds:uri="11264efa-e2ae-4598-9ff2-c4cfc953f306"/>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888</Words>
  <Characters>5601</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3</cp:revision>
  <dcterms:created xsi:type="dcterms:W3CDTF">2026-03-04T10:22:00Z</dcterms:created>
  <dcterms:modified xsi:type="dcterms:W3CDTF">2026-03-04T11:02:00Z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0x01010037811D9E51EF2645A861DA6FF018D05A</vt:lpwstr>
  </property>
  <property fmtid="{D5CDD505-2E9C-101B-9397-08002B2CF9AE}" pid="3" name="MediaServiceImageTags">
    <vt:lpwstr/>
  </property>
</Properties>
</file>