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34C413" w14:textId="378A981B" w:rsidR="00EC7DA1" w:rsidRPr="005274A1" w:rsidRDefault="001E209E" w:rsidP="00926CBA">
      <w:pPr>
        <w:pStyle w:val="berschrift"/>
        <w:spacing w:after="115"/>
        <w:rPr>
          <w:rFonts w:ascii="Averta Light" w:hAnsi="Averta Light" w:cs="Niramit"/>
          <w:b w:val="0"/>
          <w:bCs w:val="0"/>
        </w:rPr>
      </w:pPr>
      <w:r>
        <w:rPr>
          <w:rFonts w:ascii="Averta Light" w:hAnsi="Averta Light" w:cs="Niramit Light"/>
          <w:b w:val="0"/>
          <w:bCs w:val="0"/>
        </w:rPr>
        <w:t>31</w:t>
      </w:r>
      <w:r w:rsidR="00EC7DA1" w:rsidRPr="005274A1">
        <w:rPr>
          <w:rFonts w:ascii="Averta Light" w:hAnsi="Averta Light" w:cs="Niramit Light"/>
          <w:b w:val="0"/>
          <w:bCs w:val="0"/>
        </w:rPr>
        <w:t xml:space="preserve">. </w:t>
      </w:r>
      <w:r w:rsidR="00C865B7">
        <w:rPr>
          <w:rFonts w:ascii="Averta Light" w:hAnsi="Averta Light" w:cs="Niramit Light"/>
          <w:b w:val="0"/>
          <w:bCs w:val="0"/>
        </w:rPr>
        <w:t>März</w:t>
      </w:r>
      <w:r w:rsidR="00EC7DA1" w:rsidRPr="005274A1">
        <w:rPr>
          <w:rFonts w:ascii="Averta Light" w:hAnsi="Averta Light" w:cs="Niramit Light"/>
          <w:b w:val="0"/>
          <w:bCs w:val="0"/>
        </w:rPr>
        <w:t xml:space="preserve"> 202</w:t>
      </w:r>
      <w:r w:rsidR="00160A5C">
        <w:rPr>
          <w:rFonts w:ascii="Averta Light" w:hAnsi="Averta Light" w:cs="Niramit Light"/>
          <w:b w:val="0"/>
          <w:bCs w:val="0"/>
        </w:rPr>
        <w:t>5</w:t>
      </w:r>
    </w:p>
    <w:p w14:paraId="66ECAC27" w14:textId="77777777" w:rsidR="00EC7DA1" w:rsidRDefault="00EC7DA1" w:rsidP="00926CBA">
      <w:pPr>
        <w:pStyle w:val="berschrift"/>
        <w:spacing w:after="115"/>
        <w:rPr>
          <w:rFonts w:ascii="Niramit" w:hAnsi="Niramit" w:cs="Niramit"/>
          <w:sz w:val="28"/>
          <w:szCs w:val="28"/>
        </w:rPr>
      </w:pPr>
    </w:p>
    <w:p w14:paraId="2869671D" w14:textId="4DFED9B3" w:rsidR="004C25CE" w:rsidRDefault="004C25CE" w:rsidP="00926CBA">
      <w:pPr>
        <w:pStyle w:val="berschrift"/>
        <w:spacing w:after="115"/>
        <w:rPr>
          <w:rFonts w:ascii="Averta Bold" w:hAnsi="Averta Bold" w:cs="Niramit"/>
          <w:sz w:val="28"/>
          <w:szCs w:val="28"/>
        </w:rPr>
      </w:pPr>
      <w:r w:rsidRPr="004C25CE">
        <w:rPr>
          <w:rFonts w:ascii="Averta Bold" w:hAnsi="Averta Bold" w:cs="Niramit"/>
          <w:sz w:val="28"/>
          <w:szCs w:val="28"/>
        </w:rPr>
        <w:t>Wenn Technik auf Design trifft – und begeistert</w:t>
      </w:r>
    </w:p>
    <w:p w14:paraId="19B9D9E2" w14:textId="7D4A7E72" w:rsidR="00D528BF" w:rsidRDefault="00D5451D" w:rsidP="00926CBA">
      <w:pPr>
        <w:pStyle w:val="berschrift"/>
        <w:spacing w:after="115"/>
        <w:rPr>
          <w:rFonts w:ascii="Averta Bold" w:hAnsi="Averta Bold" w:cs="Niramit"/>
        </w:rPr>
      </w:pPr>
      <w:r w:rsidRPr="00D5451D">
        <w:rPr>
          <w:rFonts w:ascii="Averta Bold" w:hAnsi="Averta Bold" w:cs="Niramit"/>
        </w:rPr>
        <w:t xml:space="preserve">Ein Bewegungsmelder, der mehr kann als nur Licht schalten – er fügt sich nahtlos in jede Architektur ein und macht Sicherheit </w:t>
      </w:r>
      <w:r w:rsidR="00EE4150">
        <w:rPr>
          <w:rFonts w:ascii="Averta Bold" w:hAnsi="Averta Bold" w:cs="Niramit"/>
        </w:rPr>
        <w:t>intelligenter</w:t>
      </w:r>
      <w:r w:rsidRPr="00D5451D">
        <w:rPr>
          <w:rFonts w:ascii="Averta Bold" w:hAnsi="Averta Bold" w:cs="Niramit"/>
        </w:rPr>
        <w:t xml:space="preserve"> denn je. Für diese gelungene Verbindung </w:t>
      </w:r>
      <w:r w:rsidR="00143A47">
        <w:rPr>
          <w:rFonts w:ascii="Averta Bold" w:hAnsi="Averta Bold" w:cs="Niramit"/>
        </w:rPr>
        <w:t>von</w:t>
      </w:r>
      <w:r w:rsidRPr="00D5451D">
        <w:rPr>
          <w:rFonts w:ascii="Averta Bold" w:hAnsi="Averta Bold" w:cs="Niramit"/>
        </w:rPr>
        <w:t xml:space="preserve"> </w:t>
      </w:r>
      <w:r w:rsidR="00EE4150">
        <w:rPr>
          <w:rFonts w:ascii="Averta Bold" w:hAnsi="Averta Bold" w:cs="Niramit"/>
        </w:rPr>
        <w:t>Technik</w:t>
      </w:r>
      <w:r w:rsidRPr="00D5451D">
        <w:rPr>
          <w:rFonts w:ascii="Averta Bold" w:hAnsi="Averta Bold" w:cs="Niramit"/>
        </w:rPr>
        <w:t xml:space="preserve"> und Design </w:t>
      </w:r>
      <w:r w:rsidR="006C03BB" w:rsidRPr="006C03BB">
        <w:rPr>
          <w:rFonts w:ascii="Averta Bold" w:hAnsi="Averta Bold" w:cs="Niramit"/>
        </w:rPr>
        <w:t>wurde der Busch-Wächter</w:t>
      </w:r>
      <w:r w:rsidR="006C03BB" w:rsidRPr="006C03BB">
        <w:rPr>
          <w:rFonts w:ascii="Averta Bold" w:hAnsi="Averta Bold" w:cs="Niramit"/>
          <w:vertAlign w:val="superscript"/>
        </w:rPr>
        <w:t>®</w:t>
      </w:r>
      <w:r w:rsidR="006C03BB" w:rsidRPr="006C03BB">
        <w:rPr>
          <w:rFonts w:ascii="Averta Bold" w:hAnsi="Averta Bold" w:cs="Niramit"/>
        </w:rPr>
        <w:t xml:space="preserve"> PRO gleich doppelt ausgezeichnet: mit dem German Design Award </w:t>
      </w:r>
      <w:r w:rsidR="00143A47">
        <w:rPr>
          <w:rFonts w:ascii="Averta Bold" w:hAnsi="Averta Bold" w:cs="Niramit"/>
        </w:rPr>
        <w:t>und</w:t>
      </w:r>
      <w:r w:rsidR="006C03BB" w:rsidRPr="006C03BB">
        <w:rPr>
          <w:rFonts w:ascii="Averta Bold" w:hAnsi="Averta Bold" w:cs="Niramit"/>
        </w:rPr>
        <w:t xml:space="preserve"> dem iF </w:t>
      </w:r>
      <w:r w:rsidR="006C03BB">
        <w:rPr>
          <w:rFonts w:ascii="Averta Bold" w:hAnsi="Averta Bold" w:cs="Niramit"/>
        </w:rPr>
        <w:t>Design Award</w:t>
      </w:r>
      <w:r w:rsidR="00143A47">
        <w:rPr>
          <w:rFonts w:ascii="Averta Bold" w:hAnsi="Averta Bold" w:cs="Niramit"/>
        </w:rPr>
        <w:t xml:space="preserve"> </w:t>
      </w:r>
      <w:r w:rsidR="00143A47" w:rsidRPr="00143A47">
        <w:rPr>
          <w:rFonts w:ascii="Averta Bold" w:hAnsi="Averta Bold" w:cs="Niramit"/>
        </w:rPr>
        <w:t>in der Kategorie Product/Building Technology</w:t>
      </w:r>
      <w:r w:rsidRPr="00D5451D">
        <w:rPr>
          <w:rFonts w:ascii="Averta Bold" w:hAnsi="Averta Bold" w:cs="Niramit"/>
        </w:rPr>
        <w:t>.</w:t>
      </w:r>
    </w:p>
    <w:p w14:paraId="716F11E0" w14:textId="77777777" w:rsidR="00D5451D" w:rsidRPr="005274A1" w:rsidRDefault="00D5451D" w:rsidP="00926CBA">
      <w:pPr>
        <w:pStyle w:val="berschrift"/>
        <w:spacing w:after="115"/>
        <w:rPr>
          <w:rFonts w:ascii="Averta Light" w:hAnsi="Averta Light" w:cs="Niramit Light"/>
          <w:b w:val="0"/>
          <w:bCs w:val="0"/>
        </w:rPr>
      </w:pPr>
    </w:p>
    <w:p w14:paraId="62888CC6" w14:textId="690062F7" w:rsidR="006C03BB" w:rsidRPr="004C25CE" w:rsidRDefault="004C25CE" w:rsidP="004C25CE">
      <w:pPr>
        <w:pStyle w:val="berschrift"/>
        <w:spacing w:after="115"/>
        <w:rPr>
          <w:rFonts w:ascii="Averta Light" w:hAnsi="Averta Light" w:cs="Niramit Light"/>
          <w:b w:val="0"/>
          <w:bCs w:val="0"/>
        </w:rPr>
      </w:pPr>
      <w:r w:rsidRPr="004C25CE">
        <w:rPr>
          <w:rFonts w:ascii="Averta Light" w:hAnsi="Averta Light" w:cs="Niramit Light"/>
          <w:b w:val="0"/>
          <w:bCs w:val="0"/>
        </w:rPr>
        <w:t xml:space="preserve">Manchmal sind es </w:t>
      </w:r>
      <w:r w:rsidR="00EE4150">
        <w:rPr>
          <w:rFonts w:ascii="Averta Light" w:hAnsi="Averta Light" w:cs="Niramit Light"/>
          <w:b w:val="0"/>
          <w:bCs w:val="0"/>
        </w:rPr>
        <w:t xml:space="preserve">die </w:t>
      </w:r>
      <w:r w:rsidRPr="004C25CE">
        <w:rPr>
          <w:rFonts w:ascii="Averta Light" w:hAnsi="Averta Light" w:cs="Niramit Light"/>
          <w:b w:val="0"/>
          <w:bCs w:val="0"/>
        </w:rPr>
        <w:t>unscheinbare</w:t>
      </w:r>
      <w:r w:rsidR="00EE4150">
        <w:rPr>
          <w:rFonts w:ascii="Averta Light" w:hAnsi="Averta Light" w:cs="Niramit Light"/>
          <w:b w:val="0"/>
          <w:bCs w:val="0"/>
        </w:rPr>
        <w:t>n</w:t>
      </w:r>
      <w:r w:rsidRPr="004C25CE">
        <w:rPr>
          <w:rFonts w:ascii="Averta Light" w:hAnsi="Averta Light" w:cs="Niramit Light"/>
          <w:b w:val="0"/>
          <w:bCs w:val="0"/>
        </w:rPr>
        <w:t xml:space="preserve"> Details, die den entscheidenden Unterschied machen – ein </w:t>
      </w:r>
      <w:r w:rsidR="00B8136D">
        <w:rPr>
          <w:rFonts w:ascii="Averta Light" w:hAnsi="Averta Light" w:cs="Niramit Light"/>
          <w:b w:val="0"/>
          <w:bCs w:val="0"/>
        </w:rPr>
        <w:t>perfekt</w:t>
      </w:r>
      <w:r w:rsidRPr="004C25CE">
        <w:rPr>
          <w:rFonts w:ascii="Averta Light" w:hAnsi="Averta Light" w:cs="Niramit Light"/>
          <w:b w:val="0"/>
          <w:bCs w:val="0"/>
        </w:rPr>
        <w:t xml:space="preserve"> integrierter Bewegungsmelder, der nicht nur für Sicherheit sorgt, sondern sich auch perfekt in die Umgebung einfügt. Genau eine solche Innovation wurde jetzt ausgezeichnet: </w:t>
      </w:r>
      <w:r w:rsidR="006C03BB" w:rsidRPr="006C03BB">
        <w:rPr>
          <w:rFonts w:ascii="Averta Light" w:hAnsi="Averta Light" w:cs="Niramit Light"/>
          <w:b w:val="0"/>
          <w:bCs w:val="0"/>
        </w:rPr>
        <w:t>Der Busch-Wächter</w:t>
      </w:r>
      <w:r w:rsidR="006C03BB" w:rsidRPr="001E209E">
        <w:rPr>
          <w:rFonts w:ascii="Averta Light" w:hAnsi="Averta Light" w:cs="Niramit Light"/>
          <w:b w:val="0"/>
          <w:bCs w:val="0"/>
          <w:vertAlign w:val="superscript"/>
        </w:rPr>
        <w:t>®</w:t>
      </w:r>
      <w:r w:rsidR="006C03BB" w:rsidRPr="006C03BB">
        <w:rPr>
          <w:rFonts w:ascii="Averta Light" w:hAnsi="Averta Light" w:cs="Niramit Light"/>
          <w:b w:val="0"/>
          <w:bCs w:val="0"/>
        </w:rPr>
        <w:t xml:space="preserve"> PRO von Busch-Jaeger wurde als Winner – Excellent Product Design Building and Elements mit dem German Design Award 2025 ausgezeichnet.</w:t>
      </w:r>
      <w:r w:rsidR="006C03BB">
        <w:rPr>
          <w:rFonts w:ascii="Averta Light" w:hAnsi="Averta Light" w:cs="Niramit Light"/>
          <w:b w:val="0"/>
          <w:bCs w:val="0"/>
        </w:rPr>
        <w:t xml:space="preserve"> </w:t>
      </w:r>
      <w:r w:rsidR="00143A47">
        <w:rPr>
          <w:rFonts w:ascii="Averta Light" w:hAnsi="Averta Light" w:cs="Niramit Light"/>
          <w:b w:val="0"/>
          <w:bCs w:val="0"/>
        </w:rPr>
        <w:t>Darüber hinaus</w:t>
      </w:r>
      <w:r w:rsidR="006C03BB" w:rsidRPr="006C03BB">
        <w:rPr>
          <w:rFonts w:ascii="Averta Light" w:hAnsi="Averta Light" w:cs="Niramit Light"/>
          <w:b w:val="0"/>
          <w:bCs w:val="0"/>
        </w:rPr>
        <w:t xml:space="preserve"> erhielt der Bewegungsmelder den renommierten iF </w:t>
      </w:r>
      <w:r w:rsidR="006C03BB">
        <w:rPr>
          <w:rFonts w:ascii="Averta Light" w:hAnsi="Averta Light" w:cs="Niramit Light"/>
          <w:b w:val="0"/>
          <w:bCs w:val="0"/>
        </w:rPr>
        <w:t>Design Award</w:t>
      </w:r>
      <w:r w:rsidR="006C03BB" w:rsidRPr="006C03BB">
        <w:rPr>
          <w:rFonts w:ascii="Averta Light" w:hAnsi="Averta Light" w:cs="Niramit Light"/>
          <w:b w:val="0"/>
          <w:bCs w:val="0"/>
        </w:rPr>
        <w:t xml:space="preserve"> 2025, der sich mit fast 11.000 Einreichungen aus 66 Ländern erneut als einer der bedeutendsten Designwettbewerbe weltweit erwiesen hat. Die Jury lobte die insgesamt hohe Qualität aller Einreichungen und </w:t>
      </w:r>
      <w:r w:rsidR="00143A47">
        <w:rPr>
          <w:rFonts w:ascii="Averta Light" w:hAnsi="Averta Light" w:cs="Niramit Light"/>
          <w:b w:val="0"/>
          <w:bCs w:val="0"/>
        </w:rPr>
        <w:t>hob</w:t>
      </w:r>
      <w:r w:rsidR="006C03BB" w:rsidRPr="006C03BB">
        <w:rPr>
          <w:rFonts w:ascii="Averta Light" w:hAnsi="Averta Light" w:cs="Niramit Light"/>
          <w:b w:val="0"/>
          <w:bCs w:val="0"/>
        </w:rPr>
        <w:t xml:space="preserve"> den </w:t>
      </w:r>
      <w:r w:rsidR="00143A47">
        <w:rPr>
          <w:rFonts w:ascii="Averta Light" w:hAnsi="Averta Light" w:cs="Niramit Light"/>
          <w:b w:val="0"/>
          <w:bCs w:val="0"/>
        </w:rPr>
        <w:t>zunehmenden</w:t>
      </w:r>
      <w:r w:rsidR="006C03BB" w:rsidRPr="006C03BB">
        <w:rPr>
          <w:rFonts w:ascii="Averta Light" w:hAnsi="Averta Light" w:cs="Niramit Light"/>
          <w:b w:val="0"/>
          <w:bCs w:val="0"/>
        </w:rPr>
        <w:t xml:space="preserve"> Fokus auf Nachhaltigkeit</w:t>
      </w:r>
      <w:r w:rsidR="00143A47">
        <w:rPr>
          <w:rFonts w:ascii="Averta Light" w:hAnsi="Averta Light" w:cs="Niramit Light"/>
          <w:b w:val="0"/>
          <w:bCs w:val="0"/>
        </w:rPr>
        <w:t xml:space="preserve"> hervor</w:t>
      </w:r>
      <w:r w:rsidR="006C03BB" w:rsidRPr="006C03BB">
        <w:rPr>
          <w:rFonts w:ascii="Averta Light" w:hAnsi="Averta Light" w:cs="Niramit Light"/>
          <w:b w:val="0"/>
          <w:bCs w:val="0"/>
        </w:rPr>
        <w:t>.</w:t>
      </w:r>
    </w:p>
    <w:p w14:paraId="6D261C18" w14:textId="665AAA97" w:rsidR="004C25CE" w:rsidRPr="004C25CE" w:rsidRDefault="006C03BB" w:rsidP="004C25CE">
      <w:pPr>
        <w:pStyle w:val="berschrift"/>
        <w:spacing w:after="115"/>
        <w:rPr>
          <w:rFonts w:ascii="Averta Light" w:hAnsi="Averta Light" w:cs="Niramit Light"/>
          <w:b w:val="0"/>
          <w:bCs w:val="0"/>
        </w:rPr>
      </w:pPr>
      <w:r w:rsidRPr="006C03BB">
        <w:rPr>
          <w:rFonts w:ascii="Averta Light" w:hAnsi="Averta Light" w:cs="Niramit Light"/>
          <w:b w:val="0"/>
          <w:bCs w:val="0"/>
        </w:rPr>
        <w:t>Der Busch-Wächter</w:t>
      </w:r>
      <w:r w:rsidRPr="001E209E">
        <w:rPr>
          <w:rFonts w:ascii="Averta Light" w:hAnsi="Averta Light" w:cs="Niramit Light"/>
          <w:b w:val="0"/>
          <w:bCs w:val="0"/>
          <w:vertAlign w:val="superscript"/>
        </w:rPr>
        <w:t>®</w:t>
      </w:r>
      <w:r w:rsidRPr="006C03BB">
        <w:rPr>
          <w:rFonts w:ascii="Averta Light" w:hAnsi="Averta Light" w:cs="Niramit Light"/>
          <w:b w:val="0"/>
          <w:bCs w:val="0"/>
        </w:rPr>
        <w:t xml:space="preserve"> PRO überzeugt durch </w:t>
      </w:r>
      <w:r w:rsidR="00143A47">
        <w:rPr>
          <w:rFonts w:ascii="Averta Light" w:hAnsi="Averta Light" w:cs="Niramit Light"/>
          <w:b w:val="0"/>
          <w:bCs w:val="0"/>
        </w:rPr>
        <w:t>die</w:t>
      </w:r>
      <w:r w:rsidRPr="006C03BB">
        <w:rPr>
          <w:rFonts w:ascii="Averta Light" w:hAnsi="Averta Light" w:cs="Niramit Light"/>
          <w:b w:val="0"/>
          <w:bCs w:val="0"/>
        </w:rPr>
        <w:t xml:space="preserve"> gelungene Verbindung </w:t>
      </w:r>
      <w:r w:rsidR="00143A47">
        <w:rPr>
          <w:rFonts w:ascii="Averta Light" w:hAnsi="Averta Light" w:cs="Niramit Light"/>
          <w:b w:val="0"/>
          <w:bCs w:val="0"/>
        </w:rPr>
        <w:t>von</w:t>
      </w:r>
      <w:r w:rsidRPr="006C03BB">
        <w:rPr>
          <w:rFonts w:ascii="Averta Light" w:hAnsi="Averta Light" w:cs="Niramit Light"/>
          <w:b w:val="0"/>
          <w:bCs w:val="0"/>
        </w:rPr>
        <w:t xml:space="preserve"> Funktionalität, Design und technischer Innovation. </w:t>
      </w:r>
      <w:r w:rsidR="00143A47">
        <w:rPr>
          <w:rFonts w:ascii="Averta Light" w:hAnsi="Averta Light" w:cs="Niramit Light"/>
          <w:b w:val="0"/>
          <w:bCs w:val="0"/>
        </w:rPr>
        <w:t>Durch seine</w:t>
      </w:r>
      <w:r w:rsidRPr="006C03BB">
        <w:rPr>
          <w:rFonts w:ascii="Averta Light" w:hAnsi="Averta Light" w:cs="Niramit Light"/>
          <w:b w:val="0"/>
          <w:bCs w:val="0"/>
        </w:rPr>
        <w:t xml:space="preserve"> flexible</w:t>
      </w:r>
      <w:r w:rsidR="00143A47">
        <w:rPr>
          <w:rFonts w:ascii="Averta Light" w:hAnsi="Averta Light" w:cs="Niramit Light"/>
          <w:b w:val="0"/>
          <w:bCs w:val="0"/>
        </w:rPr>
        <w:t>n</w:t>
      </w:r>
      <w:r w:rsidRPr="006C03BB">
        <w:rPr>
          <w:rFonts w:ascii="Averta Light" w:hAnsi="Averta Light" w:cs="Niramit Light"/>
          <w:b w:val="0"/>
          <w:bCs w:val="0"/>
        </w:rPr>
        <w:t xml:space="preserve"> Montagemöglichkeiten – ob eckig oder rund – passt er sich optimal an </w:t>
      </w:r>
      <w:r w:rsidR="00143A47">
        <w:rPr>
          <w:rFonts w:ascii="Averta Light" w:hAnsi="Averta Light" w:cs="Niramit Light"/>
          <w:b w:val="0"/>
          <w:bCs w:val="0"/>
        </w:rPr>
        <w:t>unterschiedliche</w:t>
      </w:r>
      <w:r w:rsidRPr="006C03BB">
        <w:rPr>
          <w:rFonts w:ascii="Averta Light" w:hAnsi="Averta Light" w:cs="Niramit Light"/>
          <w:b w:val="0"/>
          <w:bCs w:val="0"/>
        </w:rPr>
        <w:t xml:space="preserve"> architektonische Umgebungen an.</w:t>
      </w:r>
      <w:r>
        <w:rPr>
          <w:rFonts w:ascii="Averta Light" w:hAnsi="Averta Light" w:cs="Niramit Light"/>
          <w:b w:val="0"/>
          <w:bCs w:val="0"/>
        </w:rPr>
        <w:t xml:space="preserve"> </w:t>
      </w:r>
      <w:r w:rsidR="004C25CE" w:rsidRPr="004C25CE">
        <w:rPr>
          <w:rFonts w:ascii="Averta Light" w:hAnsi="Averta Light" w:cs="Niramit Light"/>
          <w:b w:val="0"/>
          <w:bCs w:val="0"/>
        </w:rPr>
        <w:t>Die Jury des German Design Award hebt die gelungene Symbiose aus Funktionalität und ästhetischem Anspruch hervor:</w:t>
      </w:r>
      <w:r w:rsidR="004C25CE">
        <w:rPr>
          <w:rFonts w:ascii="Averta Light" w:hAnsi="Averta Light" w:cs="Niramit Light"/>
          <w:b w:val="0"/>
          <w:bCs w:val="0"/>
        </w:rPr>
        <w:t xml:space="preserve"> </w:t>
      </w:r>
      <w:r w:rsidR="004C25CE" w:rsidRPr="004C25CE">
        <w:rPr>
          <w:rFonts w:ascii="Averta Light" w:hAnsi="Averta Light" w:cs="Niramit Light"/>
          <w:b w:val="0"/>
          <w:bCs w:val="0"/>
        </w:rPr>
        <w:t>„Der Bewegungsmelder fügt sich nahtlos in verschiedene architektonische Umgebungen ein und vereint dabei Funktionalität mit ästhetischem Anspruch. Durch seine flexible Montage und benutzerfreundliche App-Integration bietet er eine zuverlässige Sicherheitslösung, die sich den individuellen Bedürfnissen anpasst.“</w:t>
      </w:r>
    </w:p>
    <w:p w14:paraId="1C4ED24D" w14:textId="5166CC85" w:rsidR="004C25CE" w:rsidRDefault="006C03BB" w:rsidP="004C25CE">
      <w:pPr>
        <w:pStyle w:val="berschrift"/>
        <w:spacing w:after="115"/>
        <w:rPr>
          <w:rFonts w:ascii="Averta Light" w:hAnsi="Averta Light" w:cs="Niramit Light"/>
          <w:b w:val="0"/>
          <w:bCs w:val="0"/>
        </w:rPr>
      </w:pPr>
      <w:r>
        <w:rPr>
          <w:rFonts w:ascii="Averta Light" w:hAnsi="Averta Light" w:cs="Niramit Light"/>
          <w:b w:val="0"/>
          <w:bCs w:val="0"/>
        </w:rPr>
        <w:t>Dörte Thinius</w:t>
      </w:r>
      <w:r w:rsidRPr="004C25CE">
        <w:rPr>
          <w:rFonts w:ascii="Averta Light" w:hAnsi="Averta Light" w:cs="Niramit Light"/>
          <w:b w:val="0"/>
          <w:bCs w:val="0"/>
        </w:rPr>
        <w:t xml:space="preserve">, </w:t>
      </w:r>
      <w:r>
        <w:rPr>
          <w:rFonts w:ascii="Averta Light" w:hAnsi="Averta Light" w:cs="Niramit Light"/>
          <w:b w:val="0"/>
          <w:bCs w:val="0"/>
        </w:rPr>
        <w:t>Leiterin Produktdesign bei</w:t>
      </w:r>
      <w:r w:rsidRPr="004C25CE">
        <w:rPr>
          <w:rFonts w:ascii="Averta Light" w:hAnsi="Averta Light" w:cs="Niramit Light"/>
          <w:b w:val="0"/>
          <w:bCs w:val="0"/>
        </w:rPr>
        <w:t xml:space="preserve"> Busch-Jaeger, unterstreicht die Bedeutung der </w:t>
      </w:r>
      <w:r>
        <w:rPr>
          <w:rFonts w:ascii="Averta Light" w:hAnsi="Averta Light" w:cs="Niramit Light"/>
          <w:b w:val="0"/>
          <w:bCs w:val="0"/>
        </w:rPr>
        <w:t>Anerkennung:</w:t>
      </w:r>
      <w:r w:rsidRPr="004C25CE">
        <w:rPr>
          <w:rFonts w:ascii="Averta Light" w:hAnsi="Averta Light" w:cs="Niramit Light"/>
          <w:b w:val="0"/>
          <w:bCs w:val="0"/>
        </w:rPr>
        <w:t xml:space="preserve"> „Diese </w:t>
      </w:r>
      <w:r>
        <w:rPr>
          <w:rFonts w:ascii="Averta Light" w:hAnsi="Averta Light" w:cs="Niramit Light"/>
          <w:b w:val="0"/>
          <w:bCs w:val="0"/>
        </w:rPr>
        <w:t>Auszeichnungen</w:t>
      </w:r>
      <w:r w:rsidRPr="004C25CE">
        <w:rPr>
          <w:rFonts w:ascii="Averta Light" w:hAnsi="Averta Light" w:cs="Niramit Light"/>
          <w:b w:val="0"/>
          <w:bCs w:val="0"/>
        </w:rPr>
        <w:t xml:space="preserve"> zeig</w:t>
      </w:r>
      <w:r>
        <w:rPr>
          <w:rFonts w:ascii="Averta Light" w:hAnsi="Averta Light" w:cs="Niramit Light"/>
          <w:b w:val="0"/>
          <w:bCs w:val="0"/>
        </w:rPr>
        <w:t>en</w:t>
      </w:r>
      <w:r w:rsidRPr="004C25CE">
        <w:rPr>
          <w:rFonts w:ascii="Averta Light" w:hAnsi="Averta Light" w:cs="Niramit Light"/>
          <w:b w:val="0"/>
          <w:bCs w:val="0"/>
        </w:rPr>
        <w:t>: Gutes Design bedeutet mehr als Ästhetik. Es entsteht, wenn Form und Funktion perfekt ineinander</w:t>
      </w:r>
      <w:r w:rsidR="00143A47">
        <w:rPr>
          <w:rFonts w:ascii="Averta Light" w:hAnsi="Averta Light" w:cs="Niramit Light"/>
          <w:b w:val="0"/>
          <w:bCs w:val="0"/>
        </w:rPr>
        <w:t xml:space="preserve"> </w:t>
      </w:r>
      <w:r w:rsidRPr="004C25CE">
        <w:rPr>
          <w:rFonts w:ascii="Averta Light" w:hAnsi="Averta Light" w:cs="Niramit Light"/>
          <w:b w:val="0"/>
          <w:bCs w:val="0"/>
        </w:rPr>
        <w:t>greifen. Genau das zeichnet den Busch-Wächter</w:t>
      </w:r>
      <w:r w:rsidRPr="002E0BEA">
        <w:rPr>
          <w:rFonts w:ascii="Averta Light" w:hAnsi="Averta Light" w:cs="Niramit Light"/>
          <w:b w:val="0"/>
          <w:bCs w:val="0"/>
          <w:vertAlign w:val="superscript"/>
        </w:rPr>
        <w:t>®</w:t>
      </w:r>
      <w:r w:rsidRPr="004C25CE">
        <w:rPr>
          <w:rFonts w:ascii="Averta Light" w:hAnsi="Averta Light" w:cs="Niramit Light"/>
          <w:b w:val="0"/>
          <w:bCs w:val="0"/>
        </w:rPr>
        <w:t xml:space="preserve"> PRO aus. Er </w:t>
      </w:r>
      <w:r w:rsidR="00143A47">
        <w:rPr>
          <w:rFonts w:ascii="Averta Light" w:hAnsi="Averta Light" w:cs="Niramit Light"/>
          <w:b w:val="0"/>
          <w:bCs w:val="0"/>
        </w:rPr>
        <w:t>verbindet</w:t>
      </w:r>
      <w:r w:rsidRPr="004C25CE">
        <w:rPr>
          <w:rFonts w:ascii="Averta Light" w:hAnsi="Averta Light" w:cs="Niramit Light"/>
          <w:b w:val="0"/>
          <w:bCs w:val="0"/>
        </w:rPr>
        <w:t xml:space="preserve"> </w:t>
      </w:r>
      <w:r w:rsidR="00143A47">
        <w:rPr>
          <w:rFonts w:ascii="Averta Light" w:hAnsi="Averta Light" w:cs="Niramit Light"/>
          <w:b w:val="0"/>
          <w:bCs w:val="0"/>
        </w:rPr>
        <w:t>intelligente Technik</w:t>
      </w:r>
      <w:r w:rsidRPr="004C25CE">
        <w:rPr>
          <w:rFonts w:ascii="Averta Light" w:hAnsi="Averta Light" w:cs="Niramit Light"/>
          <w:b w:val="0"/>
          <w:bCs w:val="0"/>
        </w:rPr>
        <w:t xml:space="preserve"> mit einem klaren, anpassungsfähigen Design und macht Sicherheit und Komfort in Gebäuden so intuitiv wie nie zuvor</w:t>
      </w:r>
      <w:r>
        <w:rPr>
          <w:rFonts w:ascii="Averta Light" w:hAnsi="Averta Light" w:cs="Niramit Light"/>
          <w:b w:val="0"/>
          <w:bCs w:val="0"/>
        </w:rPr>
        <w:t>.“</w:t>
      </w:r>
    </w:p>
    <w:p w14:paraId="3EF88576" w14:textId="6FC0F5D6" w:rsidR="006C03BB" w:rsidRDefault="006C03BB" w:rsidP="00926CBA">
      <w:pPr>
        <w:pStyle w:val="berschrift"/>
        <w:spacing w:after="115"/>
        <w:rPr>
          <w:rFonts w:ascii="Averta Light" w:hAnsi="Averta Light" w:cs="Niramit Light"/>
          <w:b w:val="0"/>
          <w:bCs w:val="0"/>
        </w:rPr>
      </w:pPr>
      <w:r w:rsidRPr="006C03BB">
        <w:rPr>
          <w:rFonts w:ascii="Averta Light" w:hAnsi="Averta Light" w:cs="Niramit Light"/>
          <w:b w:val="0"/>
          <w:bCs w:val="0"/>
        </w:rPr>
        <w:t xml:space="preserve">Mit dem Gewinn des German Design Award 2025 und des iF </w:t>
      </w:r>
      <w:r w:rsidR="00143A47">
        <w:rPr>
          <w:rFonts w:ascii="Averta Light" w:hAnsi="Averta Light" w:cs="Niramit Light"/>
          <w:b w:val="0"/>
          <w:bCs w:val="0"/>
        </w:rPr>
        <w:t>Design Award</w:t>
      </w:r>
      <w:r w:rsidRPr="006C03BB">
        <w:rPr>
          <w:rFonts w:ascii="Averta Light" w:hAnsi="Averta Light" w:cs="Niramit Light"/>
          <w:b w:val="0"/>
          <w:bCs w:val="0"/>
        </w:rPr>
        <w:t xml:space="preserve"> 2025 unterstreicht Busch-Jaeger einmal mehr seinen Anspruch, innovative und zukunftsweisende Lösungen für die moderne Elektroinstallationstechnik anzubieten.</w:t>
      </w:r>
    </w:p>
    <w:p w14:paraId="5E382165" w14:textId="54BBAD69" w:rsidR="00926CBA" w:rsidRPr="00D528BF" w:rsidRDefault="00C865B7" w:rsidP="00926CBA">
      <w:pPr>
        <w:pStyle w:val="berschrift"/>
        <w:spacing w:after="115"/>
        <w:rPr>
          <w:rFonts w:ascii="Averta Light" w:hAnsi="Averta Light" w:cs="Niramit Light"/>
          <w:b w:val="0"/>
          <w:bCs w:val="0"/>
        </w:rPr>
      </w:pPr>
      <w:r>
        <w:rPr>
          <w:rFonts w:ascii="Averta Light" w:hAnsi="Averta Light" w:cs="Niramit Light"/>
          <w:b w:val="0"/>
          <w:bCs w:val="0"/>
          <w:noProof/>
        </w:rPr>
        <w:lastRenderedPageBreak/>
        <w:drawing>
          <wp:inline distT="0" distB="0" distL="0" distR="0" wp14:anchorId="6011CFC6" wp14:editId="6F38E1BE">
            <wp:extent cx="2880000" cy="1919365"/>
            <wp:effectExtent l="0" t="0" r="3175" b="0"/>
            <wp:docPr id="1488048007" name="Grafik 1" descr="Ein Bild, das Kleidung, Person, Mann, Menschliches Gesich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8048007" name="Grafik 1" descr="Ein Bild, das Kleidung, Person, Mann, Menschliches Gesicht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0000" cy="1919365"/>
                    </a:xfrm>
                    <a:prstGeom prst="rect">
                      <a:avLst/>
                    </a:prstGeom>
                  </pic:spPr>
                </pic:pic>
              </a:graphicData>
            </a:graphic>
          </wp:inline>
        </w:drawing>
      </w:r>
    </w:p>
    <w:p w14:paraId="1E0930C4" w14:textId="5AFA06A5" w:rsidR="00D528BF" w:rsidRDefault="00D528BF" w:rsidP="00926CBA">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D5451D">
        <w:rPr>
          <w:rFonts w:ascii="Averta Light" w:hAnsi="Averta Light" w:cs="Niramit Light"/>
          <w:b w:val="0"/>
          <w:bCs w:val="0"/>
        </w:rPr>
        <w:t>Nahmen den German Design Award für Busch-Jaeger entgegen (von links</w:t>
      </w:r>
      <w:r w:rsidR="008265E7">
        <w:rPr>
          <w:rFonts w:ascii="Averta Light" w:hAnsi="Averta Light" w:cs="Niramit Light"/>
          <w:b w:val="0"/>
          <w:bCs w:val="0"/>
        </w:rPr>
        <w:t xml:space="preserve"> nach rechts</w:t>
      </w:r>
      <w:r w:rsidR="00D5451D">
        <w:rPr>
          <w:rFonts w:ascii="Averta Light" w:hAnsi="Averta Light" w:cs="Niramit Light"/>
          <w:b w:val="0"/>
          <w:bCs w:val="0"/>
        </w:rPr>
        <w:t>): Stephan Merkle (Globaler Leiter Produktdesign), Dörte Thinius (Leiterin Produktdesign</w:t>
      </w:r>
      <w:r w:rsidR="001E209E">
        <w:rPr>
          <w:rFonts w:ascii="Averta Light" w:hAnsi="Averta Light" w:cs="Niramit Light"/>
          <w:b w:val="0"/>
          <w:bCs w:val="0"/>
        </w:rPr>
        <w:t>), Matthias Menzel (</w:t>
      </w:r>
      <w:r w:rsidR="001E209E" w:rsidRPr="001E209E">
        <w:rPr>
          <w:rFonts w:ascii="Averta Light" w:hAnsi="Averta Light" w:cs="Niramit Light"/>
          <w:b w:val="0"/>
          <w:bCs w:val="0"/>
        </w:rPr>
        <w:t>Creative Director, Entwurfreich GmbH</w:t>
      </w:r>
      <w:r w:rsidR="001E209E">
        <w:rPr>
          <w:rFonts w:ascii="Averta Light" w:hAnsi="Averta Light" w:cs="Niramit Light"/>
          <w:b w:val="0"/>
          <w:bCs w:val="0"/>
        </w:rPr>
        <w:t xml:space="preserve">) </w:t>
      </w:r>
      <w:r w:rsidR="00D5451D">
        <w:rPr>
          <w:rFonts w:ascii="Averta Light" w:hAnsi="Averta Light" w:cs="Niramit Light"/>
          <w:b w:val="0"/>
          <w:bCs w:val="0"/>
        </w:rPr>
        <w:t xml:space="preserve">und </w:t>
      </w:r>
      <w:r w:rsidR="006F72F8">
        <w:rPr>
          <w:rFonts w:ascii="Averta Light" w:hAnsi="Averta Light" w:cs="Niramit Light"/>
          <w:b w:val="0"/>
          <w:bCs w:val="0"/>
        </w:rPr>
        <w:t>Florian Brangenberg (Produktmanager).</w:t>
      </w:r>
    </w:p>
    <w:p w14:paraId="28924082" w14:textId="192EE1C6"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 Busch-Jaeger</w:t>
      </w: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7ADEACE5" w:rsidR="00D779D1" w:rsidRPr="005274A1" w:rsidRDefault="00016A71" w:rsidP="00D779D1">
      <w:pPr>
        <w:pStyle w:val="berschrift"/>
        <w:spacing w:after="115"/>
        <w:rPr>
          <w:rFonts w:ascii="Averta Light" w:hAnsi="Averta Light" w:cs="Niramit Light"/>
          <w:b w:val="0"/>
          <w:bCs w:val="0"/>
          <w:sz w:val="18"/>
          <w:szCs w:val="18"/>
        </w:rPr>
      </w:pPr>
      <w:r w:rsidRPr="00016A71">
        <w:rPr>
          <w:rFonts w:ascii="Averta Light" w:hAnsi="Averta Light" w:cs="Niramit Light"/>
          <w:b w:val="0"/>
          <w:bCs w:val="0"/>
          <w:sz w:val="18"/>
          <w:szCs w:val="18"/>
        </w:rPr>
        <w:t>Der Geschäftsbereich ABB Elektrifizierung ist ein weltweit führender Technologieanbieter für die effiziente und zuverlässige Energieverteilung von der Energiequelle bis zur Steckdose. In mehr als 100 Ländern und mit über 50.000 Mitarbeitenden setzen wir uns gemeinsam mit unseren Kunden und Partnern dafür ein, die drängenden Herausforderungen im Bereich der elektrischen Infrastruktur und des Energiemanagements zu lösen. Wir unterstützen die Energiewende und die globale Elektrifizierung, indem wir die sichere, intelligente und nachhaltige Verteilung von Strom ermöglichen. Bei ABB nennen wir das „Engineered to Outrun“ – entwickelt, um immer einen Schritt voraus zu sein. Mit Leidenschaft unterstützen wir unsere Kunden und Partner dabei, genau das zu erreichen</w:t>
      </w:r>
      <w:r w:rsidRPr="009B559D">
        <w:rPr>
          <w:rFonts w:ascii="Averta Light" w:hAnsi="Averta Light" w:cs="Niramit Light"/>
          <w:b w:val="0"/>
          <w:bCs w:val="0"/>
          <w:color w:val="000000" w:themeColor="text1"/>
          <w:sz w:val="18"/>
          <w:szCs w:val="18"/>
        </w:rPr>
        <w:t xml:space="preserve">. </w:t>
      </w:r>
      <w:hyperlink r:id="rId9" w:history="1">
        <w:r w:rsidR="009B559D" w:rsidRPr="009B559D">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0"/>
      <w:footerReference w:type="even" r:id="rId11"/>
      <w:footerReference w:type="default" r:id="rId12"/>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224D1D" w14:textId="77777777" w:rsidR="008106D2" w:rsidRDefault="008106D2" w:rsidP="00AB5C02">
      <w:r>
        <w:separator/>
      </w:r>
    </w:p>
  </w:endnote>
  <w:endnote w:type="continuationSeparator" w:id="0">
    <w:p w14:paraId="3DE66D15" w14:textId="77777777" w:rsidR="008106D2" w:rsidRDefault="008106D2"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pitch w:val="default"/>
    <w:sig w:usb0="00000003" w:usb1="00000000" w:usb2="00000000" w:usb3="00000000" w:csb0="00000001" w:csb1="00000000"/>
  </w:font>
  <w:font w:name="Averta Light">
    <w:panose1 w:val="00000400000000000000"/>
    <w:charset w:val="4D"/>
    <w:family w:val="auto"/>
    <w:notTrueType/>
    <w:pitch w:val="variable"/>
    <w:sig w:usb0="20000087" w:usb1="00000001" w:usb2="00000000" w:usb3="00000000" w:csb0="0000019B" w:csb1="00000000"/>
  </w:font>
  <w:font w:name="Niramit">
    <w:panose1 w:val="00000500000000000000"/>
    <w:charset w:val="DE"/>
    <w:family w:val="auto"/>
    <w:pitch w:val="variable"/>
    <w:sig w:usb0="21000007" w:usb1="00000001" w:usb2="00000000" w:usb3="00000000" w:csb0="00010193" w:csb1="00000000"/>
  </w:font>
  <w:font w:name="Niramit Light">
    <w:panose1 w:val="00000400000000000000"/>
    <w:charset w:val="DE"/>
    <w:family w:val="auto"/>
    <w:pitch w:val="variable"/>
    <w:sig w:usb0="21000007" w:usb1="00000001" w:usb2="00000000" w:usb3="00000000" w:csb0="00010193" w:csb1="00000000"/>
  </w:font>
  <w:font w:name="Averta Bold">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9FDD61" w14:textId="77777777" w:rsidR="008106D2" w:rsidRDefault="008106D2" w:rsidP="00AB5C02">
      <w:r>
        <w:separator/>
      </w:r>
    </w:p>
  </w:footnote>
  <w:footnote w:type="continuationSeparator" w:id="0">
    <w:p w14:paraId="61536B0D" w14:textId="77777777" w:rsidR="008106D2" w:rsidRDefault="008106D2"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0300D"/>
    <w:rsid w:val="00016A71"/>
    <w:rsid w:val="00045AD8"/>
    <w:rsid w:val="00061D17"/>
    <w:rsid w:val="0008686E"/>
    <w:rsid w:val="0009333E"/>
    <w:rsid w:val="00097D2C"/>
    <w:rsid w:val="000A6C49"/>
    <w:rsid w:val="000B1444"/>
    <w:rsid w:val="000B4E1A"/>
    <w:rsid w:val="000C6E73"/>
    <w:rsid w:val="000D12F2"/>
    <w:rsid w:val="000D339F"/>
    <w:rsid w:val="000E70B0"/>
    <w:rsid w:val="00143A47"/>
    <w:rsid w:val="00160A5C"/>
    <w:rsid w:val="00183A5A"/>
    <w:rsid w:val="001C0991"/>
    <w:rsid w:val="001D6446"/>
    <w:rsid w:val="001E0624"/>
    <w:rsid w:val="001E209E"/>
    <w:rsid w:val="001F3376"/>
    <w:rsid w:val="00217978"/>
    <w:rsid w:val="00240C55"/>
    <w:rsid w:val="00240C88"/>
    <w:rsid w:val="002839C7"/>
    <w:rsid w:val="00285110"/>
    <w:rsid w:val="002C2988"/>
    <w:rsid w:val="002C2A0F"/>
    <w:rsid w:val="002E0BEA"/>
    <w:rsid w:val="002E5F81"/>
    <w:rsid w:val="00333A3A"/>
    <w:rsid w:val="00362162"/>
    <w:rsid w:val="003704D4"/>
    <w:rsid w:val="00372AB6"/>
    <w:rsid w:val="003802CD"/>
    <w:rsid w:val="003A09CA"/>
    <w:rsid w:val="003C1E9B"/>
    <w:rsid w:val="003D3539"/>
    <w:rsid w:val="003D3C06"/>
    <w:rsid w:val="00406D56"/>
    <w:rsid w:val="00435362"/>
    <w:rsid w:val="004549DC"/>
    <w:rsid w:val="004767AC"/>
    <w:rsid w:val="0049560B"/>
    <w:rsid w:val="004C25CE"/>
    <w:rsid w:val="005122A8"/>
    <w:rsid w:val="005274A1"/>
    <w:rsid w:val="005308A7"/>
    <w:rsid w:val="00574D89"/>
    <w:rsid w:val="005846DE"/>
    <w:rsid w:val="005B5DB1"/>
    <w:rsid w:val="005E1EC7"/>
    <w:rsid w:val="005E3064"/>
    <w:rsid w:val="005F5BC4"/>
    <w:rsid w:val="0060557C"/>
    <w:rsid w:val="006317DE"/>
    <w:rsid w:val="006367E2"/>
    <w:rsid w:val="00650059"/>
    <w:rsid w:val="00660E7B"/>
    <w:rsid w:val="00662E54"/>
    <w:rsid w:val="00665EF4"/>
    <w:rsid w:val="006A4637"/>
    <w:rsid w:val="006C03BB"/>
    <w:rsid w:val="006F141A"/>
    <w:rsid w:val="006F1A29"/>
    <w:rsid w:val="006F72F8"/>
    <w:rsid w:val="00744AB5"/>
    <w:rsid w:val="00797CBE"/>
    <w:rsid w:val="007D3334"/>
    <w:rsid w:val="007E7E1E"/>
    <w:rsid w:val="007F46D3"/>
    <w:rsid w:val="0080333D"/>
    <w:rsid w:val="008106D2"/>
    <w:rsid w:val="008265E7"/>
    <w:rsid w:val="00843756"/>
    <w:rsid w:val="00850465"/>
    <w:rsid w:val="00853AED"/>
    <w:rsid w:val="00866E6E"/>
    <w:rsid w:val="00874A90"/>
    <w:rsid w:val="00887B3F"/>
    <w:rsid w:val="008A05CC"/>
    <w:rsid w:val="008A4106"/>
    <w:rsid w:val="008B0A1C"/>
    <w:rsid w:val="0090458D"/>
    <w:rsid w:val="00926CBA"/>
    <w:rsid w:val="00951809"/>
    <w:rsid w:val="009A15A1"/>
    <w:rsid w:val="009A458C"/>
    <w:rsid w:val="009B559D"/>
    <w:rsid w:val="009D6451"/>
    <w:rsid w:val="009D7337"/>
    <w:rsid w:val="009D7B50"/>
    <w:rsid w:val="009F73A6"/>
    <w:rsid w:val="00A02CFC"/>
    <w:rsid w:val="00A250DA"/>
    <w:rsid w:val="00A31F97"/>
    <w:rsid w:val="00A32429"/>
    <w:rsid w:val="00A51CC6"/>
    <w:rsid w:val="00AB5C02"/>
    <w:rsid w:val="00AB614E"/>
    <w:rsid w:val="00AB6E8E"/>
    <w:rsid w:val="00AE4472"/>
    <w:rsid w:val="00B00786"/>
    <w:rsid w:val="00B13AF1"/>
    <w:rsid w:val="00B8136D"/>
    <w:rsid w:val="00B919F9"/>
    <w:rsid w:val="00BE6C4B"/>
    <w:rsid w:val="00BF7A34"/>
    <w:rsid w:val="00C458EC"/>
    <w:rsid w:val="00C67D68"/>
    <w:rsid w:val="00C7214C"/>
    <w:rsid w:val="00C73EB4"/>
    <w:rsid w:val="00C82B50"/>
    <w:rsid w:val="00C865B7"/>
    <w:rsid w:val="00C86FDB"/>
    <w:rsid w:val="00C87330"/>
    <w:rsid w:val="00CA543D"/>
    <w:rsid w:val="00CB2D06"/>
    <w:rsid w:val="00CB7C39"/>
    <w:rsid w:val="00CF3CB0"/>
    <w:rsid w:val="00D03BD6"/>
    <w:rsid w:val="00D07EEC"/>
    <w:rsid w:val="00D22E14"/>
    <w:rsid w:val="00D528BF"/>
    <w:rsid w:val="00D538F8"/>
    <w:rsid w:val="00D5451D"/>
    <w:rsid w:val="00D70334"/>
    <w:rsid w:val="00D779D1"/>
    <w:rsid w:val="00D81944"/>
    <w:rsid w:val="00DB6D39"/>
    <w:rsid w:val="00DE4E51"/>
    <w:rsid w:val="00E016E4"/>
    <w:rsid w:val="00E12C1B"/>
    <w:rsid w:val="00E14DF3"/>
    <w:rsid w:val="00E729BD"/>
    <w:rsid w:val="00EA1C28"/>
    <w:rsid w:val="00EA4B6C"/>
    <w:rsid w:val="00EB0893"/>
    <w:rsid w:val="00EC7DA1"/>
    <w:rsid w:val="00EE4150"/>
    <w:rsid w:val="00EF77FC"/>
    <w:rsid w:val="00F126C5"/>
    <w:rsid w:val="00F275DD"/>
    <w:rsid w:val="00F41E33"/>
    <w:rsid w:val="00F517A0"/>
    <w:rsid w:val="00F605B9"/>
    <w:rsid w:val="00F74A4A"/>
    <w:rsid w:val="00FB7F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new.abb.com/de/ueber-uns/geschaeftsbereiche/elektrifizierun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Metadata/LabelInfo.xml><?xml version="1.0" encoding="utf-8"?>
<clbl:labelList xmlns:clbl="http://schemas.microsoft.com/office/2020/mipLabelMetadata">
  <clbl:label id="{d792d246-d363-40e2-82bc-6f0655128b68}" enabled="1" method="Standard" siteId="{372ee9e0-9ce0-4033-a64a-c07073a91ec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661</Words>
  <Characters>4120</Characters>
  <Application>Microsoft Office Word</Application>
  <DocSecurity>0</DocSecurity>
  <Lines>71</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3</cp:revision>
  <dcterms:created xsi:type="dcterms:W3CDTF">2025-03-27T13:23:00Z</dcterms:created>
  <dcterms:modified xsi:type="dcterms:W3CDTF">2025-03-27T13:26:00Z</dcterms:modified>
</cp:coreProperties>
</file>