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A34C413" w14:textId="78B13F23" w:rsidR="00EC7DA1" w:rsidRPr="005274A1" w:rsidRDefault="00362F2E" w:rsidP="00926CBA">
      <w:pPr>
        <w:pStyle w:val="berschrift"/>
        <w:spacing w:after="115"/>
        <w:rPr>
          <w:rFonts w:ascii="Averta Light" w:hAnsi="Averta Light" w:cs="Niramit"/>
          <w:b w:val="0"/>
          <w:bCs w:val="0"/>
        </w:rPr>
      </w:pPr>
      <w:r>
        <w:rPr>
          <w:rFonts w:ascii="Averta Light" w:hAnsi="Averta Light" w:cs="Niramit Light"/>
          <w:b w:val="0"/>
          <w:bCs w:val="0"/>
        </w:rPr>
        <w:t>26. März</w:t>
      </w:r>
      <w:r w:rsidR="00EC7DA1" w:rsidRPr="005274A1">
        <w:rPr>
          <w:rFonts w:ascii="Averta Light" w:hAnsi="Averta Light" w:cs="Niramit Light"/>
          <w:b w:val="0"/>
          <w:bCs w:val="0"/>
        </w:rPr>
        <w:t xml:space="preserve"> 202</w:t>
      </w:r>
      <w:r>
        <w:rPr>
          <w:rFonts w:ascii="Averta Light" w:hAnsi="Averta Light" w:cs="Niramit Light"/>
          <w:b w:val="0"/>
          <w:bCs w:val="0"/>
        </w:rPr>
        <w:t>5</w:t>
      </w:r>
    </w:p>
    <w:p w14:paraId="66ECAC27" w14:textId="77777777" w:rsidR="00EC7DA1" w:rsidRDefault="00EC7DA1" w:rsidP="00926CBA">
      <w:pPr>
        <w:pStyle w:val="berschrift"/>
        <w:spacing w:after="115"/>
        <w:rPr>
          <w:rFonts w:ascii="Niramit" w:hAnsi="Niramit" w:cs="Niramit"/>
          <w:sz w:val="28"/>
          <w:szCs w:val="28"/>
        </w:rPr>
      </w:pPr>
    </w:p>
    <w:p w14:paraId="13332BFD" w14:textId="4F0AB9A7" w:rsidR="0067653A" w:rsidRDefault="0067653A" w:rsidP="00926CBA">
      <w:pPr>
        <w:pStyle w:val="berschrift"/>
        <w:spacing w:after="115"/>
        <w:rPr>
          <w:rFonts w:ascii="Averta Bold" w:hAnsi="Averta Bold" w:cs="Niramit"/>
          <w:sz w:val="28"/>
          <w:szCs w:val="28"/>
        </w:rPr>
      </w:pPr>
      <w:r w:rsidRPr="0067653A">
        <w:rPr>
          <w:rFonts w:ascii="Averta Bold" w:hAnsi="Averta Bold" w:cs="Niramit"/>
          <w:sz w:val="28"/>
          <w:szCs w:val="28"/>
        </w:rPr>
        <w:t xml:space="preserve">Modernisieren ohne Aufwand: </w:t>
      </w:r>
      <w:r w:rsidR="00343089">
        <w:rPr>
          <w:rFonts w:ascii="Averta Bold" w:hAnsi="Averta Bold" w:cs="Niramit"/>
          <w:sz w:val="28"/>
          <w:szCs w:val="28"/>
        </w:rPr>
        <w:t>Smarte Funk</w:t>
      </w:r>
      <w:r w:rsidR="00107CC7">
        <w:rPr>
          <w:rFonts w:ascii="Averta Bold" w:hAnsi="Averta Bold" w:cs="Niramit"/>
          <w:sz w:val="28"/>
          <w:szCs w:val="28"/>
        </w:rPr>
        <w:t>s</w:t>
      </w:r>
      <w:r w:rsidRPr="0067653A">
        <w:rPr>
          <w:rFonts w:ascii="Averta Bold" w:hAnsi="Averta Bold" w:cs="Niramit"/>
          <w:sz w:val="28"/>
          <w:szCs w:val="28"/>
        </w:rPr>
        <w:t>teuerung für jedes Zuhause</w:t>
      </w:r>
    </w:p>
    <w:p w14:paraId="19B9D9E2" w14:textId="7BBCFD29" w:rsidR="00D528BF" w:rsidRPr="005274A1" w:rsidRDefault="00CE6128" w:rsidP="00926CBA">
      <w:pPr>
        <w:pStyle w:val="berschrift"/>
        <w:spacing w:after="115"/>
        <w:rPr>
          <w:rFonts w:ascii="Averta Light" w:hAnsi="Averta Light" w:cs="Niramit Light"/>
          <w:b w:val="0"/>
          <w:bCs w:val="0"/>
        </w:rPr>
      </w:pPr>
      <w:r w:rsidRPr="00CE6128">
        <w:rPr>
          <w:rFonts w:ascii="Averta Bold" w:hAnsi="Averta Bold" w:cs="Niramit"/>
        </w:rPr>
        <w:t xml:space="preserve">Busch-Jaeger macht </w:t>
      </w:r>
      <w:r w:rsidR="00C31015">
        <w:rPr>
          <w:rFonts w:ascii="Averta Bold" w:hAnsi="Averta Bold" w:cs="Niramit"/>
        </w:rPr>
        <w:t xml:space="preserve">intelligente </w:t>
      </w:r>
      <w:r w:rsidRPr="00CE6128">
        <w:rPr>
          <w:rFonts w:ascii="Averta Bold" w:hAnsi="Averta Bold" w:cs="Niramit"/>
        </w:rPr>
        <w:t xml:space="preserve">Nachrüstung einfacher </w:t>
      </w:r>
      <w:r w:rsidR="00C31015">
        <w:rPr>
          <w:rFonts w:ascii="Averta Bold" w:hAnsi="Averta Bold" w:cs="Niramit"/>
        </w:rPr>
        <w:t>denn</w:t>
      </w:r>
      <w:r w:rsidRPr="00CE6128">
        <w:rPr>
          <w:rFonts w:ascii="Averta Bold" w:hAnsi="Averta Bold" w:cs="Niramit"/>
        </w:rPr>
        <w:t xml:space="preserve"> je. Mit neuen </w:t>
      </w:r>
      <w:r>
        <w:rPr>
          <w:rFonts w:ascii="Averta Bold" w:hAnsi="Averta Bold" w:cs="Niramit"/>
        </w:rPr>
        <w:t>funkbasierte</w:t>
      </w:r>
      <w:r w:rsidR="007F3B3F">
        <w:rPr>
          <w:rFonts w:ascii="Averta Bold" w:hAnsi="Averta Bold" w:cs="Niramit"/>
        </w:rPr>
        <w:t>n</w:t>
      </w:r>
      <w:r>
        <w:rPr>
          <w:rFonts w:ascii="Averta Bold" w:hAnsi="Averta Bold" w:cs="Niramit"/>
        </w:rPr>
        <w:t xml:space="preserve"> Unterputzaktoren </w:t>
      </w:r>
      <w:r w:rsidR="007F3B3F">
        <w:rPr>
          <w:rFonts w:ascii="Averta Bold" w:hAnsi="Averta Bold" w:cs="Niramit"/>
        </w:rPr>
        <w:t>und eine</w:t>
      </w:r>
      <w:r w:rsidR="00C31015">
        <w:rPr>
          <w:rFonts w:ascii="Averta Bold" w:hAnsi="Averta Bold" w:cs="Niramit"/>
        </w:rPr>
        <w:t>m</w:t>
      </w:r>
      <w:r w:rsidR="007F3B3F">
        <w:rPr>
          <w:rFonts w:ascii="Averta Bold" w:hAnsi="Averta Bold" w:cs="Niramit"/>
        </w:rPr>
        <w:t xml:space="preserve"> neuen </w:t>
      </w:r>
      <w:r w:rsidR="00DC0EAB">
        <w:rPr>
          <w:rFonts w:ascii="Averta Bold" w:hAnsi="Averta Bold" w:cs="Niramit"/>
        </w:rPr>
        <w:t xml:space="preserve">batterielosen </w:t>
      </w:r>
      <w:r w:rsidR="00C31015">
        <w:rPr>
          <w:rFonts w:ascii="Averta Bold" w:hAnsi="Averta Bold" w:cs="Niramit"/>
        </w:rPr>
        <w:t>Funks</w:t>
      </w:r>
      <w:r w:rsidR="007F3B3F">
        <w:rPr>
          <w:rFonts w:ascii="Averta Bold" w:hAnsi="Averta Bold" w:cs="Niramit"/>
        </w:rPr>
        <w:t xml:space="preserve">chalter </w:t>
      </w:r>
      <w:r w:rsidRPr="00CE6128">
        <w:rPr>
          <w:rFonts w:ascii="Averta Bold" w:hAnsi="Averta Bold" w:cs="Niramit"/>
        </w:rPr>
        <w:t xml:space="preserve">lassen sich Licht und Jalousien flexibel steuern. Ohne aufwendige Installation bietet das erweiterte Wireless-Portfolio maximalen Komfort und </w:t>
      </w:r>
      <w:r w:rsidR="00C31015">
        <w:rPr>
          <w:rFonts w:ascii="Averta Bold" w:hAnsi="Averta Bold" w:cs="Niramit"/>
        </w:rPr>
        <w:t>fügt sich</w:t>
      </w:r>
      <w:r w:rsidRPr="00CE6128">
        <w:rPr>
          <w:rFonts w:ascii="Averta Bold" w:hAnsi="Averta Bold" w:cs="Niramit"/>
        </w:rPr>
        <w:t xml:space="preserve"> perfekt in bestehende Wohnräume</w:t>
      </w:r>
      <w:r w:rsidR="00C31015">
        <w:rPr>
          <w:rFonts w:ascii="Averta Bold" w:hAnsi="Averta Bold" w:cs="Niramit"/>
        </w:rPr>
        <w:t xml:space="preserve"> ein</w:t>
      </w:r>
      <w:r w:rsidRPr="00CE6128">
        <w:rPr>
          <w:rFonts w:ascii="Averta Bold" w:hAnsi="Averta Bold" w:cs="Niramit"/>
        </w:rPr>
        <w:t>.</w:t>
      </w:r>
    </w:p>
    <w:p w14:paraId="289E500F" w14:textId="77777777" w:rsidR="00CE6128" w:rsidRDefault="00CE6128" w:rsidP="002F5174">
      <w:pPr>
        <w:pStyle w:val="berschrift"/>
        <w:spacing w:after="115"/>
        <w:rPr>
          <w:rFonts w:ascii="Averta Light" w:hAnsi="Averta Light" w:cs="Niramit Light"/>
          <w:b w:val="0"/>
          <w:bCs w:val="0"/>
        </w:rPr>
      </w:pPr>
    </w:p>
    <w:p w14:paraId="1180181A" w14:textId="716B3761" w:rsidR="002F5174" w:rsidRPr="002F5174" w:rsidRDefault="00C31015" w:rsidP="002F5174">
      <w:pPr>
        <w:pStyle w:val="berschrift"/>
        <w:spacing w:after="115"/>
        <w:rPr>
          <w:rFonts w:ascii="Averta Light" w:hAnsi="Averta Light" w:cs="Niramit Light"/>
          <w:b w:val="0"/>
          <w:bCs w:val="0"/>
        </w:rPr>
      </w:pPr>
      <w:r>
        <w:rPr>
          <w:rFonts w:ascii="Averta Light" w:hAnsi="Averta Light" w:cs="Niramit Light"/>
          <w:b w:val="0"/>
          <w:bCs w:val="0"/>
        </w:rPr>
        <w:t>S</w:t>
      </w:r>
      <w:r w:rsidR="002F5174" w:rsidRPr="002F5174">
        <w:rPr>
          <w:rFonts w:ascii="Averta Light" w:hAnsi="Averta Light" w:cs="Niramit Light"/>
          <w:b w:val="0"/>
          <w:bCs w:val="0"/>
        </w:rPr>
        <w:t xml:space="preserve">marteres </w:t>
      </w:r>
      <w:r>
        <w:rPr>
          <w:rFonts w:ascii="Averta Light" w:hAnsi="Averta Light" w:cs="Niramit Light"/>
          <w:b w:val="0"/>
          <w:bCs w:val="0"/>
        </w:rPr>
        <w:t>Wohnen</w:t>
      </w:r>
      <w:r w:rsidR="002F5174" w:rsidRPr="002F5174">
        <w:rPr>
          <w:rFonts w:ascii="Averta Light" w:hAnsi="Averta Light" w:cs="Niramit Light"/>
          <w:b w:val="0"/>
          <w:bCs w:val="0"/>
        </w:rPr>
        <w:t xml:space="preserve"> war noch nie so einfach: Busch-Jaeger </w:t>
      </w:r>
      <w:r>
        <w:rPr>
          <w:rFonts w:ascii="Averta Light" w:hAnsi="Averta Light" w:cs="Niramit Light"/>
          <w:b w:val="0"/>
          <w:bCs w:val="0"/>
        </w:rPr>
        <w:t>vereinfacht</w:t>
      </w:r>
      <w:r w:rsidR="002F5174" w:rsidRPr="002F5174">
        <w:rPr>
          <w:rFonts w:ascii="Averta Light" w:hAnsi="Averta Light" w:cs="Niramit Light"/>
          <w:b w:val="0"/>
          <w:bCs w:val="0"/>
        </w:rPr>
        <w:t xml:space="preserve"> die Modernisierung und Nachrüstung mit seinem erweiterten Wireless-Portfolio. Mit innovativen Lösungen, die ohne aufwendige Installation auskommen, bringt das Unternehmen mehr Flexibilität und Komfort in die eigenen vier Wände. Der neue batterielose Smart Switch</w:t>
      </w:r>
      <w:r w:rsidR="00DC0EAB">
        <w:rPr>
          <w:rFonts w:ascii="Averta Light" w:hAnsi="Averta Light" w:cs="Niramit Light"/>
          <w:b w:val="0"/>
          <w:bCs w:val="0"/>
        </w:rPr>
        <w:t xml:space="preserve"> wireless</w:t>
      </w:r>
      <w:r w:rsidR="002F5174" w:rsidRPr="002F5174">
        <w:rPr>
          <w:rFonts w:ascii="Averta Light" w:hAnsi="Averta Light" w:cs="Niramit Light"/>
          <w:b w:val="0"/>
          <w:bCs w:val="0"/>
        </w:rPr>
        <w:t xml:space="preserve"> und die leistungsstarken Unterputzaktoren </w:t>
      </w:r>
      <w:r w:rsidR="00DC0EAB">
        <w:rPr>
          <w:rFonts w:ascii="Averta Light" w:hAnsi="Averta Light" w:cs="Niramit Light"/>
          <w:b w:val="0"/>
          <w:bCs w:val="0"/>
        </w:rPr>
        <w:t xml:space="preserve">wireless </w:t>
      </w:r>
      <w:r w:rsidR="002F5174" w:rsidRPr="002F5174">
        <w:rPr>
          <w:rFonts w:ascii="Averta Light" w:hAnsi="Averta Light" w:cs="Niramit Light"/>
          <w:b w:val="0"/>
          <w:bCs w:val="0"/>
        </w:rPr>
        <w:t xml:space="preserve">ermöglichen </w:t>
      </w:r>
      <w:r>
        <w:rPr>
          <w:rFonts w:ascii="Averta Light" w:hAnsi="Averta Light" w:cs="Niramit Light"/>
          <w:b w:val="0"/>
          <w:bCs w:val="0"/>
        </w:rPr>
        <w:t>die</w:t>
      </w:r>
      <w:r w:rsidR="002F5174" w:rsidRPr="002F5174">
        <w:rPr>
          <w:rFonts w:ascii="Averta Light" w:hAnsi="Averta Light" w:cs="Niramit Light"/>
          <w:b w:val="0"/>
          <w:bCs w:val="0"/>
        </w:rPr>
        <w:t xml:space="preserve"> intelligente Steuerung von Licht und Jalousien – und das ganz ohne große bauliche Veränderungen.</w:t>
      </w:r>
    </w:p>
    <w:p w14:paraId="36F5D5D3" w14:textId="232B1434" w:rsidR="002F5174" w:rsidRPr="002F5174" w:rsidRDefault="002F5174" w:rsidP="002F5174">
      <w:pPr>
        <w:pStyle w:val="berschrift"/>
        <w:spacing w:after="115"/>
        <w:rPr>
          <w:rFonts w:ascii="Averta Light" w:hAnsi="Averta Light" w:cs="Niramit Light"/>
          <w:b w:val="0"/>
          <w:bCs w:val="0"/>
        </w:rPr>
      </w:pPr>
      <w:r w:rsidRPr="002F5174">
        <w:rPr>
          <w:rFonts w:ascii="Averta Light" w:hAnsi="Averta Light" w:cs="Niramit Light"/>
          <w:b w:val="0"/>
          <w:bCs w:val="0"/>
        </w:rPr>
        <w:t xml:space="preserve">Der neue Smart Switch </w:t>
      </w:r>
      <w:r w:rsidR="007F3B3F">
        <w:rPr>
          <w:rFonts w:ascii="Averta Light" w:hAnsi="Averta Light" w:cs="Niramit Light"/>
          <w:b w:val="0"/>
          <w:bCs w:val="0"/>
        </w:rPr>
        <w:t>w</w:t>
      </w:r>
      <w:r w:rsidRPr="002F5174">
        <w:rPr>
          <w:rFonts w:ascii="Averta Light" w:hAnsi="Averta Light" w:cs="Niramit Light"/>
          <w:b w:val="0"/>
          <w:bCs w:val="0"/>
        </w:rPr>
        <w:t xml:space="preserve">ireless </w:t>
      </w:r>
      <w:r w:rsidR="00C31015">
        <w:rPr>
          <w:rFonts w:ascii="Averta Light" w:hAnsi="Averta Light" w:cs="Niramit Light"/>
          <w:b w:val="0"/>
          <w:bCs w:val="0"/>
        </w:rPr>
        <w:t>zeichnet</w:t>
      </w:r>
      <w:r w:rsidRPr="002F5174">
        <w:rPr>
          <w:rFonts w:ascii="Averta Light" w:hAnsi="Averta Light" w:cs="Niramit Light"/>
          <w:b w:val="0"/>
          <w:bCs w:val="0"/>
        </w:rPr>
        <w:t xml:space="preserve"> sich durch seine besondere Technologie </w:t>
      </w:r>
      <w:r w:rsidR="00C31015">
        <w:rPr>
          <w:rFonts w:ascii="Averta Light" w:hAnsi="Averta Light" w:cs="Niramit Light"/>
          <w:b w:val="0"/>
          <w:bCs w:val="0"/>
        </w:rPr>
        <w:t>aus</w:t>
      </w:r>
      <w:r w:rsidRPr="002F5174">
        <w:rPr>
          <w:rFonts w:ascii="Averta Light" w:hAnsi="Averta Light" w:cs="Niramit Light"/>
          <w:b w:val="0"/>
          <w:bCs w:val="0"/>
        </w:rPr>
        <w:t xml:space="preserve">. Er funktioniert </w:t>
      </w:r>
      <w:r w:rsidR="00C31015">
        <w:rPr>
          <w:rFonts w:ascii="Averta Light" w:hAnsi="Averta Light" w:cs="Niramit Light"/>
          <w:b w:val="0"/>
          <w:bCs w:val="0"/>
        </w:rPr>
        <w:t>völlig</w:t>
      </w:r>
      <w:r w:rsidRPr="002F5174">
        <w:rPr>
          <w:rFonts w:ascii="Averta Light" w:hAnsi="Averta Light" w:cs="Niramit Light"/>
          <w:b w:val="0"/>
          <w:bCs w:val="0"/>
        </w:rPr>
        <w:t xml:space="preserve"> kabellos und </w:t>
      </w:r>
      <w:r w:rsidR="00C31015">
        <w:rPr>
          <w:rFonts w:ascii="Averta Light" w:hAnsi="Averta Light" w:cs="Niramit Light"/>
          <w:b w:val="0"/>
          <w:bCs w:val="0"/>
        </w:rPr>
        <w:t>benötigt keine</w:t>
      </w:r>
      <w:r w:rsidRPr="002F5174">
        <w:rPr>
          <w:rFonts w:ascii="Averta Light" w:hAnsi="Averta Light" w:cs="Niramit Light"/>
          <w:b w:val="0"/>
          <w:bCs w:val="0"/>
        </w:rPr>
        <w:t xml:space="preserve"> Batterie. Dank der Energy Harvesting Technologie erzeugt er die benötigte Energie allein durch den Tastendruck. Dadurch entfällt </w:t>
      </w:r>
      <w:r w:rsidR="00C31015">
        <w:rPr>
          <w:rFonts w:ascii="Averta Light" w:hAnsi="Averta Light" w:cs="Niramit Light"/>
          <w:b w:val="0"/>
          <w:bCs w:val="0"/>
        </w:rPr>
        <w:t>der</w:t>
      </w:r>
      <w:r w:rsidRPr="002F5174">
        <w:rPr>
          <w:rFonts w:ascii="Averta Light" w:hAnsi="Averta Light" w:cs="Niramit Light"/>
          <w:b w:val="0"/>
          <w:bCs w:val="0"/>
        </w:rPr>
        <w:t xml:space="preserve"> Wartungsaufwand und der Schalter kann flexibel an nahezu jeder Stelle im Wohnraum montiert werden. Ob an Wänden, Schalterdosen oder direkt auf Glas- und Metal</w:t>
      </w:r>
      <w:r w:rsidR="00362F2E">
        <w:rPr>
          <w:rFonts w:ascii="Averta Light" w:hAnsi="Averta Light" w:cs="Niramit Light"/>
          <w:b w:val="0"/>
          <w:bCs w:val="0"/>
        </w:rPr>
        <w:t>l</w:t>
      </w:r>
      <w:r w:rsidR="00C31015">
        <w:rPr>
          <w:rFonts w:ascii="Averta Light" w:hAnsi="Averta Light" w:cs="Niramit Light"/>
          <w:b w:val="0"/>
          <w:bCs w:val="0"/>
        </w:rPr>
        <w:t>ober</w:t>
      </w:r>
      <w:r w:rsidRPr="002F5174">
        <w:rPr>
          <w:rFonts w:ascii="Averta Light" w:hAnsi="Averta Light" w:cs="Niramit Light"/>
          <w:b w:val="0"/>
          <w:bCs w:val="0"/>
        </w:rPr>
        <w:t xml:space="preserve">flächen – die </w:t>
      </w:r>
      <w:r w:rsidR="00C31015">
        <w:rPr>
          <w:rFonts w:ascii="Averta Light" w:hAnsi="Averta Light" w:cs="Niramit Light"/>
          <w:b w:val="0"/>
          <w:bCs w:val="0"/>
        </w:rPr>
        <w:t>Montage</w:t>
      </w:r>
      <w:r w:rsidRPr="002F5174">
        <w:rPr>
          <w:rFonts w:ascii="Averta Light" w:hAnsi="Averta Light" w:cs="Niramit Light"/>
          <w:b w:val="0"/>
          <w:bCs w:val="0"/>
        </w:rPr>
        <w:t xml:space="preserve"> erfolgt einfach per Klebepad oder Schraubbefestigung.</w:t>
      </w:r>
    </w:p>
    <w:p w14:paraId="1018DFDD" w14:textId="77777777" w:rsidR="002F5174" w:rsidRDefault="002F5174" w:rsidP="002F5174">
      <w:pPr>
        <w:pStyle w:val="berschrift"/>
        <w:spacing w:after="115"/>
        <w:rPr>
          <w:rFonts w:ascii="Averta Light" w:hAnsi="Averta Light" w:cs="Niramit Light"/>
          <w:b w:val="0"/>
          <w:bCs w:val="0"/>
        </w:rPr>
      </w:pPr>
    </w:p>
    <w:p w14:paraId="5F752ED6" w14:textId="46B2E489" w:rsidR="002F5174" w:rsidRPr="00D528BF" w:rsidRDefault="00343089" w:rsidP="002F5174">
      <w:pPr>
        <w:pStyle w:val="berschrift"/>
        <w:spacing w:after="115"/>
        <w:rPr>
          <w:rFonts w:ascii="Averta Bold" w:hAnsi="Averta Bold" w:cs="Niramit Light"/>
        </w:rPr>
      </w:pPr>
      <w:r>
        <w:rPr>
          <w:rFonts w:ascii="Averta Bold" w:hAnsi="Averta Bold" w:cs="Niramit Light"/>
        </w:rPr>
        <w:t xml:space="preserve">Zwei Einbauoptionen </w:t>
      </w:r>
      <w:r w:rsidR="00C31015">
        <w:rPr>
          <w:rFonts w:ascii="Averta Bold" w:hAnsi="Averta Bold" w:cs="Niramit Light"/>
        </w:rPr>
        <w:t>für maximale Flexibil</w:t>
      </w:r>
      <w:r w:rsidR="00362F2E">
        <w:rPr>
          <w:rFonts w:ascii="Averta Bold" w:hAnsi="Averta Bold" w:cs="Niramit Light"/>
        </w:rPr>
        <w:t>i</w:t>
      </w:r>
      <w:r w:rsidR="00C31015">
        <w:rPr>
          <w:rFonts w:ascii="Averta Bold" w:hAnsi="Averta Bold" w:cs="Niramit Light"/>
        </w:rPr>
        <w:t>tät</w:t>
      </w:r>
    </w:p>
    <w:p w14:paraId="5F16ECB8" w14:textId="35429FE7" w:rsidR="00ED0D45" w:rsidRDefault="002F5174" w:rsidP="002F5174">
      <w:pPr>
        <w:pStyle w:val="berschrift"/>
        <w:spacing w:after="115"/>
        <w:rPr>
          <w:rFonts w:ascii="Averta Light" w:hAnsi="Averta Light" w:cs="Niramit Light"/>
          <w:b w:val="0"/>
          <w:bCs w:val="0"/>
        </w:rPr>
      </w:pPr>
      <w:r w:rsidRPr="002F5174">
        <w:rPr>
          <w:rFonts w:ascii="Averta Light" w:hAnsi="Averta Light" w:cs="Niramit Light"/>
          <w:b w:val="0"/>
          <w:bCs w:val="0"/>
        </w:rPr>
        <w:t xml:space="preserve">Die neuen Unterputzaktoren </w:t>
      </w:r>
      <w:r w:rsidR="007F3B3F">
        <w:rPr>
          <w:rFonts w:ascii="Averta Light" w:hAnsi="Averta Light" w:cs="Niramit Light"/>
          <w:b w:val="0"/>
          <w:bCs w:val="0"/>
        </w:rPr>
        <w:t>w</w:t>
      </w:r>
      <w:r w:rsidRPr="002F5174">
        <w:rPr>
          <w:rFonts w:ascii="Averta Light" w:hAnsi="Averta Light" w:cs="Niramit Light"/>
          <w:b w:val="0"/>
          <w:bCs w:val="0"/>
        </w:rPr>
        <w:t xml:space="preserve">ireless von Busch-Jaeger bieten eine ebenso diskrete wie smarte Lösung für die </w:t>
      </w:r>
      <w:r w:rsidR="004D1885">
        <w:rPr>
          <w:rFonts w:ascii="Averta Light" w:hAnsi="Averta Light" w:cs="Niramit Light"/>
          <w:b w:val="0"/>
          <w:bCs w:val="0"/>
        </w:rPr>
        <w:t>Hausautomation</w:t>
      </w:r>
      <w:r w:rsidRPr="002F5174">
        <w:rPr>
          <w:rFonts w:ascii="Averta Light" w:hAnsi="Averta Light" w:cs="Niramit Light"/>
          <w:b w:val="0"/>
          <w:bCs w:val="0"/>
        </w:rPr>
        <w:t xml:space="preserve">. </w:t>
      </w:r>
      <w:r w:rsidR="00ED0D45" w:rsidRPr="00ED0D45">
        <w:rPr>
          <w:rFonts w:ascii="Averta Light" w:hAnsi="Averta Light" w:cs="Niramit Light"/>
          <w:b w:val="0"/>
          <w:bCs w:val="0"/>
        </w:rPr>
        <w:t>Durch die Standard 230</w:t>
      </w:r>
      <w:r w:rsidR="004D1885">
        <w:rPr>
          <w:rFonts w:ascii="Averta Light" w:hAnsi="Averta Light" w:cs="Niramit Light"/>
          <w:b w:val="0"/>
          <w:bCs w:val="0"/>
        </w:rPr>
        <w:t>-</w:t>
      </w:r>
      <w:r w:rsidR="00ED0D45" w:rsidRPr="00ED0D45">
        <w:rPr>
          <w:rFonts w:ascii="Averta Light" w:hAnsi="Averta Light" w:cs="Niramit Light"/>
          <w:b w:val="0"/>
          <w:bCs w:val="0"/>
        </w:rPr>
        <w:t>V</w:t>
      </w:r>
      <w:r w:rsidR="00ED0D45">
        <w:rPr>
          <w:rFonts w:ascii="Averta Light" w:hAnsi="Averta Light" w:cs="Niramit Light"/>
          <w:b w:val="0"/>
          <w:bCs w:val="0"/>
        </w:rPr>
        <w:t>olt</w:t>
      </w:r>
      <w:r w:rsidR="004D1885">
        <w:rPr>
          <w:rFonts w:ascii="Averta Light" w:hAnsi="Averta Light" w:cs="Niramit Light"/>
          <w:b w:val="0"/>
          <w:bCs w:val="0"/>
        </w:rPr>
        <w:t>-</w:t>
      </w:r>
      <w:r w:rsidR="00ED0D45" w:rsidRPr="00ED0D45">
        <w:rPr>
          <w:rFonts w:ascii="Averta Light" w:hAnsi="Averta Light" w:cs="Niramit Light"/>
          <w:b w:val="0"/>
          <w:bCs w:val="0"/>
        </w:rPr>
        <w:t>Versorgung lassen sich die Unterputzaktoren wireless</w:t>
      </w:r>
      <w:r w:rsidR="00ED0D45">
        <w:rPr>
          <w:rFonts w:ascii="Averta Light" w:hAnsi="Averta Light" w:cs="Niramit Light"/>
          <w:b w:val="0"/>
          <w:bCs w:val="0"/>
        </w:rPr>
        <w:t xml:space="preserve"> und </w:t>
      </w:r>
      <w:r w:rsidR="007F3B3F">
        <w:rPr>
          <w:rFonts w:ascii="Averta Light" w:hAnsi="Averta Light" w:cs="Niramit Light"/>
          <w:b w:val="0"/>
          <w:bCs w:val="0"/>
        </w:rPr>
        <w:t xml:space="preserve">der </w:t>
      </w:r>
      <w:r w:rsidR="00ED0D45">
        <w:rPr>
          <w:rFonts w:ascii="Averta Light" w:hAnsi="Averta Light" w:cs="Niramit Light"/>
          <w:b w:val="0"/>
          <w:bCs w:val="0"/>
        </w:rPr>
        <w:t>Smart Switch wireless</w:t>
      </w:r>
      <w:r w:rsidR="00ED0D45" w:rsidRPr="00ED0D45">
        <w:rPr>
          <w:rFonts w:ascii="Averta Light" w:hAnsi="Averta Light" w:cs="Niramit Light"/>
          <w:b w:val="0"/>
          <w:bCs w:val="0"/>
        </w:rPr>
        <w:t xml:space="preserve"> ganz einfach in bestehende Elektroinstallationen integrieren und in Betrieb nehmen.</w:t>
      </w:r>
      <w:r w:rsidR="00ED0D45">
        <w:rPr>
          <w:rFonts w:ascii="Averta Light" w:hAnsi="Averta Light" w:cs="Niramit Light"/>
          <w:b w:val="0"/>
          <w:bCs w:val="0"/>
        </w:rPr>
        <w:t xml:space="preserve"> </w:t>
      </w:r>
      <w:r w:rsidR="004D1885">
        <w:rPr>
          <w:rFonts w:ascii="Averta Light" w:hAnsi="Averta Light" w:cs="Niramit Light"/>
          <w:b w:val="0"/>
          <w:bCs w:val="0"/>
        </w:rPr>
        <w:t>Dabei</w:t>
      </w:r>
      <w:r w:rsidRPr="002F5174">
        <w:rPr>
          <w:rFonts w:ascii="Averta Light" w:hAnsi="Averta Light" w:cs="Niramit Light"/>
          <w:b w:val="0"/>
          <w:bCs w:val="0"/>
        </w:rPr>
        <w:t xml:space="preserve"> gibt </w:t>
      </w:r>
      <w:r w:rsidR="00DC0EAB">
        <w:rPr>
          <w:rFonts w:ascii="Averta Light" w:hAnsi="Averta Light" w:cs="Niramit Light"/>
          <w:b w:val="0"/>
          <w:bCs w:val="0"/>
        </w:rPr>
        <w:t xml:space="preserve">es </w:t>
      </w:r>
      <w:r w:rsidRPr="002F5174">
        <w:rPr>
          <w:rFonts w:ascii="Averta Light" w:hAnsi="Averta Light" w:cs="Niramit Light"/>
          <w:b w:val="0"/>
          <w:bCs w:val="0"/>
        </w:rPr>
        <w:t xml:space="preserve">zwei Einbauoptionen: </w:t>
      </w:r>
      <w:r w:rsidR="004D1885">
        <w:rPr>
          <w:rFonts w:ascii="Averta Light" w:hAnsi="Averta Light" w:cs="Niramit Light"/>
          <w:b w:val="0"/>
          <w:bCs w:val="0"/>
        </w:rPr>
        <w:t>Bei</w:t>
      </w:r>
      <w:r w:rsidRPr="002F5174">
        <w:rPr>
          <w:rFonts w:ascii="Averta Light" w:hAnsi="Averta Light" w:cs="Niramit Light"/>
          <w:b w:val="0"/>
          <w:bCs w:val="0"/>
        </w:rPr>
        <w:t xml:space="preserve"> </w:t>
      </w:r>
      <w:r w:rsidR="00343089" w:rsidRPr="002F5174">
        <w:rPr>
          <w:rFonts w:ascii="Averta Light" w:hAnsi="Averta Light" w:cs="Niramit Light"/>
          <w:b w:val="0"/>
          <w:bCs w:val="0"/>
        </w:rPr>
        <w:t>tief</w:t>
      </w:r>
      <w:r w:rsidR="00343089">
        <w:rPr>
          <w:rFonts w:ascii="Averta Light" w:hAnsi="Averta Light" w:cs="Niramit Light"/>
          <w:b w:val="0"/>
          <w:bCs w:val="0"/>
        </w:rPr>
        <w:t>e</w:t>
      </w:r>
      <w:r w:rsidR="004D1885">
        <w:rPr>
          <w:rFonts w:ascii="Averta Light" w:hAnsi="Averta Light" w:cs="Niramit Light"/>
          <w:b w:val="0"/>
          <w:bCs w:val="0"/>
        </w:rPr>
        <w:t>n</w:t>
      </w:r>
      <w:r w:rsidR="00343089" w:rsidRPr="002F5174">
        <w:rPr>
          <w:rFonts w:ascii="Averta Light" w:hAnsi="Averta Light" w:cs="Niramit Light"/>
          <w:b w:val="0"/>
          <w:bCs w:val="0"/>
        </w:rPr>
        <w:t xml:space="preserve"> </w:t>
      </w:r>
      <w:r w:rsidRPr="002F5174">
        <w:rPr>
          <w:rFonts w:ascii="Averta Light" w:hAnsi="Averta Light" w:cs="Niramit Light"/>
          <w:b w:val="0"/>
          <w:bCs w:val="0"/>
        </w:rPr>
        <w:t>Installationsdosen mit mehr Platz</w:t>
      </w:r>
      <w:r w:rsidR="00343089">
        <w:rPr>
          <w:rFonts w:ascii="Averta Light" w:hAnsi="Averta Light" w:cs="Niramit Light"/>
          <w:b w:val="0"/>
          <w:bCs w:val="0"/>
        </w:rPr>
        <w:t xml:space="preserve"> ist die </w:t>
      </w:r>
      <w:r w:rsidR="00343089" w:rsidRPr="00343089">
        <w:rPr>
          <w:rFonts w:ascii="Averta Light" w:hAnsi="Averta Light" w:cs="Niramit Light"/>
          <w:b w:val="0"/>
          <w:bCs w:val="0"/>
        </w:rPr>
        <w:t xml:space="preserve">Kombination aus einem Unterputzaktor wireless und einem klassischen Schalter oder Taster </w:t>
      </w:r>
      <w:r w:rsidR="004D1885">
        <w:rPr>
          <w:rFonts w:ascii="Averta Light" w:hAnsi="Averta Light" w:cs="Niramit Light"/>
          <w:b w:val="0"/>
          <w:bCs w:val="0"/>
        </w:rPr>
        <w:t xml:space="preserve">die einfachste Möglichkeit, </w:t>
      </w:r>
      <w:r w:rsidR="00343089" w:rsidRPr="00343089">
        <w:rPr>
          <w:rFonts w:ascii="Averta Light" w:hAnsi="Averta Light" w:cs="Niramit Light"/>
          <w:b w:val="0"/>
          <w:bCs w:val="0"/>
        </w:rPr>
        <w:t xml:space="preserve">smarte Funktionen </w:t>
      </w:r>
      <w:r w:rsidR="00343089">
        <w:rPr>
          <w:rFonts w:ascii="Averta Light" w:hAnsi="Averta Light" w:cs="Niramit Light"/>
          <w:b w:val="0"/>
          <w:bCs w:val="0"/>
        </w:rPr>
        <w:t xml:space="preserve">in </w:t>
      </w:r>
      <w:r w:rsidR="004D1885">
        <w:rPr>
          <w:rFonts w:ascii="Averta Light" w:hAnsi="Averta Light" w:cs="Niramit Light"/>
          <w:b w:val="0"/>
          <w:bCs w:val="0"/>
        </w:rPr>
        <w:t>b</w:t>
      </w:r>
      <w:r w:rsidR="00343089">
        <w:rPr>
          <w:rFonts w:ascii="Averta Light" w:hAnsi="Averta Light" w:cs="Niramit Light"/>
          <w:b w:val="0"/>
          <w:bCs w:val="0"/>
        </w:rPr>
        <w:t>es</w:t>
      </w:r>
      <w:r w:rsidR="004D1885">
        <w:rPr>
          <w:rFonts w:ascii="Averta Light" w:hAnsi="Averta Light" w:cs="Niramit Light"/>
          <w:b w:val="0"/>
          <w:bCs w:val="0"/>
        </w:rPr>
        <w:t>tehende A</w:t>
      </w:r>
      <w:r w:rsidR="00343089">
        <w:rPr>
          <w:rFonts w:ascii="Averta Light" w:hAnsi="Averta Light" w:cs="Niramit Light"/>
          <w:b w:val="0"/>
          <w:bCs w:val="0"/>
        </w:rPr>
        <w:t>nlagen</w:t>
      </w:r>
      <w:r w:rsidR="004D1885">
        <w:rPr>
          <w:rFonts w:ascii="Averta Light" w:hAnsi="Averta Light" w:cs="Niramit Light"/>
          <w:b w:val="0"/>
          <w:bCs w:val="0"/>
        </w:rPr>
        <w:t xml:space="preserve"> zu integrieren</w:t>
      </w:r>
      <w:r w:rsidRPr="002F5174">
        <w:rPr>
          <w:rFonts w:ascii="Averta Light" w:hAnsi="Averta Light" w:cs="Niramit Light"/>
          <w:b w:val="0"/>
          <w:bCs w:val="0"/>
        </w:rPr>
        <w:t xml:space="preserve">. </w:t>
      </w:r>
      <w:r w:rsidR="00343089">
        <w:rPr>
          <w:rFonts w:ascii="Averta Light" w:hAnsi="Averta Light" w:cs="Niramit Light"/>
          <w:b w:val="0"/>
          <w:bCs w:val="0"/>
        </w:rPr>
        <w:t xml:space="preserve">Bei flacheren und engeren Standard-Unterputzdosen </w:t>
      </w:r>
      <w:r w:rsidR="004D1885">
        <w:rPr>
          <w:rFonts w:ascii="Averta Light" w:hAnsi="Averta Light" w:cs="Niramit Light"/>
          <w:b w:val="0"/>
          <w:bCs w:val="0"/>
        </w:rPr>
        <w:t>können durch das</w:t>
      </w:r>
      <w:r w:rsidR="00343089">
        <w:rPr>
          <w:rFonts w:ascii="Averta Light" w:hAnsi="Averta Light" w:cs="Niramit Light"/>
          <w:b w:val="0"/>
          <w:bCs w:val="0"/>
        </w:rPr>
        <w:t xml:space="preserve"> </w:t>
      </w:r>
      <w:r w:rsidR="00343089" w:rsidRPr="00343089">
        <w:rPr>
          <w:rFonts w:ascii="Averta Light" w:hAnsi="Averta Light" w:cs="Niramit Light"/>
          <w:b w:val="0"/>
          <w:bCs w:val="0"/>
        </w:rPr>
        <w:t xml:space="preserve">Zusammenspiel </w:t>
      </w:r>
      <w:r w:rsidR="004D1885">
        <w:rPr>
          <w:rFonts w:ascii="Averta Light" w:hAnsi="Averta Light" w:cs="Niramit Light"/>
          <w:b w:val="0"/>
          <w:bCs w:val="0"/>
        </w:rPr>
        <w:t>von</w:t>
      </w:r>
      <w:r w:rsidR="00343089" w:rsidRPr="00343089">
        <w:rPr>
          <w:rFonts w:ascii="Averta Light" w:hAnsi="Averta Light" w:cs="Niramit Light"/>
          <w:b w:val="0"/>
          <w:bCs w:val="0"/>
        </w:rPr>
        <w:t xml:space="preserve"> Unterputzaktor wireless und Smart Switch wireless smarten Funktionen realisier</w:t>
      </w:r>
      <w:r w:rsidR="004D1885">
        <w:rPr>
          <w:rFonts w:ascii="Averta Light" w:hAnsi="Averta Light" w:cs="Niramit Light"/>
          <w:b w:val="0"/>
          <w:bCs w:val="0"/>
        </w:rPr>
        <w:t>t werden</w:t>
      </w:r>
      <w:r w:rsidR="00343089" w:rsidRPr="00343089">
        <w:rPr>
          <w:rFonts w:ascii="Averta Light" w:hAnsi="Averta Light" w:cs="Niramit Light"/>
          <w:b w:val="0"/>
          <w:bCs w:val="0"/>
        </w:rPr>
        <w:t xml:space="preserve">. Da der Smart Switch wireless keine Einbautiefe hat, ist </w:t>
      </w:r>
      <w:r w:rsidR="004D1885" w:rsidRPr="00343089">
        <w:rPr>
          <w:rFonts w:ascii="Averta Light" w:hAnsi="Averta Light" w:cs="Niramit Light"/>
          <w:b w:val="0"/>
          <w:bCs w:val="0"/>
        </w:rPr>
        <w:t>in der flachen Schalterdose</w:t>
      </w:r>
      <w:r w:rsidR="004D1885">
        <w:rPr>
          <w:rFonts w:ascii="Averta Light" w:hAnsi="Averta Light" w:cs="Niramit Light"/>
          <w:b w:val="0"/>
          <w:bCs w:val="0"/>
        </w:rPr>
        <w:t xml:space="preserve"> genügend</w:t>
      </w:r>
      <w:r w:rsidR="00343089" w:rsidRPr="00343089">
        <w:rPr>
          <w:rFonts w:ascii="Averta Light" w:hAnsi="Averta Light" w:cs="Niramit Light"/>
          <w:b w:val="0"/>
          <w:bCs w:val="0"/>
        </w:rPr>
        <w:t xml:space="preserve"> Platz, um den Unterputzaktor wireless unterzubringen</w:t>
      </w:r>
      <w:r w:rsidR="00343089">
        <w:rPr>
          <w:rFonts w:ascii="Averta Light" w:hAnsi="Averta Light" w:cs="Niramit Light"/>
          <w:b w:val="0"/>
          <w:bCs w:val="0"/>
        </w:rPr>
        <w:t>.</w:t>
      </w:r>
      <w:r w:rsidR="00343089" w:rsidRPr="00343089">
        <w:rPr>
          <w:rFonts w:ascii="Averta Light" w:hAnsi="Averta Light" w:cs="Niramit Light"/>
          <w:b w:val="0"/>
          <w:bCs w:val="0"/>
        </w:rPr>
        <w:t xml:space="preserve"> </w:t>
      </w:r>
      <w:r w:rsidRPr="002F5174">
        <w:rPr>
          <w:rFonts w:ascii="Averta Light" w:hAnsi="Averta Light" w:cs="Niramit Light"/>
          <w:b w:val="0"/>
          <w:bCs w:val="0"/>
        </w:rPr>
        <w:t>Da</w:t>
      </w:r>
      <w:r w:rsidR="004D1885">
        <w:rPr>
          <w:rFonts w:ascii="Averta Light" w:hAnsi="Averta Light" w:cs="Niramit Light"/>
          <w:b w:val="0"/>
          <w:bCs w:val="0"/>
        </w:rPr>
        <w:t>mit</w:t>
      </w:r>
      <w:r w:rsidRPr="002F5174">
        <w:rPr>
          <w:rFonts w:ascii="Averta Light" w:hAnsi="Averta Light" w:cs="Niramit Light"/>
          <w:b w:val="0"/>
          <w:bCs w:val="0"/>
        </w:rPr>
        <w:t xml:space="preserve"> eignen sich die Aktoren sowohl für </w:t>
      </w:r>
      <w:r w:rsidR="004D1885">
        <w:rPr>
          <w:rFonts w:ascii="Averta Light" w:hAnsi="Averta Light" w:cs="Niramit Light"/>
          <w:b w:val="0"/>
          <w:bCs w:val="0"/>
        </w:rPr>
        <w:t xml:space="preserve">den </w:t>
      </w:r>
      <w:r w:rsidRPr="002F5174">
        <w:rPr>
          <w:rFonts w:ascii="Averta Light" w:hAnsi="Averta Light" w:cs="Niramit Light"/>
          <w:b w:val="0"/>
          <w:bCs w:val="0"/>
        </w:rPr>
        <w:t xml:space="preserve">Neubau als auch für </w:t>
      </w:r>
      <w:r w:rsidR="004D1885">
        <w:rPr>
          <w:rFonts w:ascii="Averta Light" w:hAnsi="Averta Light" w:cs="Niramit Light"/>
          <w:b w:val="0"/>
          <w:bCs w:val="0"/>
        </w:rPr>
        <w:t xml:space="preserve">die </w:t>
      </w:r>
      <w:r w:rsidRPr="002F5174">
        <w:rPr>
          <w:rFonts w:ascii="Averta Light" w:hAnsi="Averta Light" w:cs="Niramit Light"/>
          <w:b w:val="0"/>
          <w:bCs w:val="0"/>
        </w:rPr>
        <w:t xml:space="preserve">Nachrüstung. </w:t>
      </w:r>
      <w:r w:rsidR="00ED0D45" w:rsidRPr="00ED0D45">
        <w:rPr>
          <w:rFonts w:ascii="Averta Light" w:hAnsi="Averta Light" w:cs="Niramit Light"/>
          <w:b w:val="0"/>
          <w:bCs w:val="0"/>
        </w:rPr>
        <w:t>Die Parametrierung erfolgt über die Busch-</w:t>
      </w:r>
      <w:r w:rsidR="00ED0D45" w:rsidRPr="00ED0D45">
        <w:rPr>
          <w:rFonts w:ascii="Averta Light" w:hAnsi="Averta Light" w:cs="Niramit Light"/>
          <w:b w:val="0"/>
          <w:bCs w:val="0"/>
        </w:rPr>
        <w:lastRenderedPageBreak/>
        <w:t xml:space="preserve">free@home® Next App. Hier können die </w:t>
      </w:r>
      <w:r w:rsidR="004D1885">
        <w:rPr>
          <w:rFonts w:ascii="Averta Light" w:hAnsi="Averta Light" w:cs="Niramit Light"/>
          <w:b w:val="0"/>
          <w:bCs w:val="0"/>
        </w:rPr>
        <w:t>Funkg</w:t>
      </w:r>
      <w:r w:rsidR="00ED0D45" w:rsidRPr="00ED0D45">
        <w:rPr>
          <w:rFonts w:ascii="Averta Light" w:hAnsi="Averta Light" w:cs="Niramit Light"/>
          <w:b w:val="0"/>
          <w:bCs w:val="0"/>
        </w:rPr>
        <w:t xml:space="preserve">eräte beliebig verknüpft und mit Funktionen belegt werden. Die Verbindung erfolgt Punkt-zu-Punkt </w:t>
      </w:r>
      <w:r w:rsidR="004D1885">
        <w:rPr>
          <w:rFonts w:ascii="Averta Light" w:hAnsi="Averta Light" w:cs="Niramit Light"/>
          <w:b w:val="0"/>
          <w:bCs w:val="0"/>
        </w:rPr>
        <w:t>mittels</w:t>
      </w:r>
      <w:r w:rsidR="00ED0D45" w:rsidRPr="00ED0D45">
        <w:rPr>
          <w:rFonts w:ascii="Averta Light" w:hAnsi="Averta Light" w:cs="Niramit Light"/>
          <w:b w:val="0"/>
          <w:bCs w:val="0"/>
        </w:rPr>
        <w:t xml:space="preserve"> Bluetooth </w:t>
      </w:r>
      <w:r w:rsidR="004D1885">
        <w:rPr>
          <w:rFonts w:ascii="Averta Light" w:hAnsi="Averta Light" w:cs="Niramit Light"/>
          <w:b w:val="0"/>
          <w:bCs w:val="0"/>
        </w:rPr>
        <w:t>über ein</w:t>
      </w:r>
      <w:r w:rsidR="00ED0D45" w:rsidRPr="00ED0D45">
        <w:rPr>
          <w:rFonts w:ascii="Averta Light" w:hAnsi="Averta Light" w:cs="Niramit Light"/>
          <w:b w:val="0"/>
          <w:bCs w:val="0"/>
        </w:rPr>
        <w:t xml:space="preserve"> mobiles Endgerät.</w:t>
      </w:r>
    </w:p>
    <w:p w14:paraId="2A4C7F83" w14:textId="401571C6" w:rsidR="002F5174" w:rsidRDefault="00ED0D45" w:rsidP="002F5174">
      <w:pPr>
        <w:pStyle w:val="berschrift"/>
        <w:spacing w:after="115"/>
        <w:rPr>
          <w:rFonts w:ascii="Averta Light" w:hAnsi="Averta Light" w:cs="Niramit Light"/>
          <w:b w:val="0"/>
          <w:bCs w:val="0"/>
        </w:rPr>
      </w:pPr>
      <w:r>
        <w:rPr>
          <w:rFonts w:ascii="Averta Light" w:hAnsi="Averta Light" w:cs="Niramit Light"/>
          <w:b w:val="0"/>
          <w:bCs w:val="0"/>
        </w:rPr>
        <w:t>Die neue Unterputzaktoren</w:t>
      </w:r>
      <w:r w:rsidR="002F5174" w:rsidRPr="002F5174">
        <w:rPr>
          <w:rFonts w:ascii="Averta Light" w:hAnsi="Averta Light" w:cs="Niramit Light"/>
          <w:b w:val="0"/>
          <w:bCs w:val="0"/>
        </w:rPr>
        <w:t xml:space="preserve"> ermöglichen es, Lichtschalter und Jalousien mit </w:t>
      </w:r>
      <w:r w:rsidR="004D1885">
        <w:rPr>
          <w:rFonts w:ascii="Averta Light" w:hAnsi="Averta Light" w:cs="Niramit Light"/>
          <w:b w:val="0"/>
          <w:bCs w:val="0"/>
        </w:rPr>
        <w:t xml:space="preserve">intelligenter </w:t>
      </w:r>
      <w:r w:rsidR="002F5174" w:rsidRPr="002F5174">
        <w:rPr>
          <w:rFonts w:ascii="Averta Light" w:hAnsi="Averta Light" w:cs="Niramit Light"/>
          <w:b w:val="0"/>
          <w:bCs w:val="0"/>
        </w:rPr>
        <w:t>Techn</w:t>
      </w:r>
      <w:r w:rsidR="004D1885">
        <w:rPr>
          <w:rFonts w:ascii="Averta Light" w:hAnsi="Averta Light" w:cs="Niramit Light"/>
          <w:b w:val="0"/>
          <w:bCs w:val="0"/>
        </w:rPr>
        <w:t>ik</w:t>
      </w:r>
      <w:r w:rsidR="002F5174" w:rsidRPr="002F5174">
        <w:rPr>
          <w:rFonts w:ascii="Averta Light" w:hAnsi="Averta Light" w:cs="Niramit Light"/>
          <w:b w:val="0"/>
          <w:bCs w:val="0"/>
        </w:rPr>
        <w:t xml:space="preserve"> auszustatten. Dabei bleibt die gewohnte Bedienung über den herkömmlichen Schalter erhalten, während gleichzeitig eine Steuerung per App oder über programmierte Zeitabläufe möglich wird. So können beispielsweise Jalousien morgens automatisch hoch- und abends wieder heruntergefahren werden, ohne dass ein manuelle</w:t>
      </w:r>
      <w:r w:rsidR="004D1885">
        <w:rPr>
          <w:rFonts w:ascii="Averta Light" w:hAnsi="Averta Light" w:cs="Niramit Light"/>
          <w:b w:val="0"/>
          <w:bCs w:val="0"/>
        </w:rPr>
        <w:t>s</w:t>
      </w:r>
      <w:r w:rsidR="002F5174" w:rsidRPr="002F5174">
        <w:rPr>
          <w:rFonts w:ascii="Averta Light" w:hAnsi="Averta Light" w:cs="Niramit Light"/>
          <w:b w:val="0"/>
          <w:bCs w:val="0"/>
        </w:rPr>
        <w:t xml:space="preserve"> Eingr</w:t>
      </w:r>
      <w:r w:rsidR="004D1885">
        <w:rPr>
          <w:rFonts w:ascii="Averta Light" w:hAnsi="Averta Light" w:cs="Niramit Light"/>
          <w:b w:val="0"/>
          <w:bCs w:val="0"/>
        </w:rPr>
        <w:t>e</w:t>
      </w:r>
      <w:r w:rsidR="002F5174" w:rsidRPr="002F5174">
        <w:rPr>
          <w:rFonts w:ascii="Averta Light" w:hAnsi="Averta Light" w:cs="Niramit Light"/>
          <w:b w:val="0"/>
          <w:bCs w:val="0"/>
        </w:rPr>
        <w:t>if</w:t>
      </w:r>
      <w:r w:rsidR="004D1885">
        <w:rPr>
          <w:rFonts w:ascii="Averta Light" w:hAnsi="Averta Light" w:cs="Niramit Light"/>
          <w:b w:val="0"/>
          <w:bCs w:val="0"/>
        </w:rPr>
        <w:t>en</w:t>
      </w:r>
      <w:r w:rsidR="002F5174" w:rsidRPr="002F5174">
        <w:rPr>
          <w:rFonts w:ascii="Averta Light" w:hAnsi="Averta Light" w:cs="Niramit Light"/>
          <w:b w:val="0"/>
          <w:bCs w:val="0"/>
        </w:rPr>
        <w:t xml:space="preserve"> notwendig ist.</w:t>
      </w:r>
    </w:p>
    <w:p w14:paraId="71D3FD18" w14:textId="77777777" w:rsidR="00343089" w:rsidRDefault="00343089" w:rsidP="002F5174">
      <w:pPr>
        <w:pStyle w:val="berschrift"/>
        <w:spacing w:after="115"/>
        <w:rPr>
          <w:rFonts w:ascii="Averta Light" w:hAnsi="Averta Light" w:cs="Niramit Light"/>
          <w:b w:val="0"/>
          <w:bCs w:val="0"/>
        </w:rPr>
      </w:pPr>
    </w:p>
    <w:p w14:paraId="080E0E6C" w14:textId="594460C4" w:rsidR="00343089" w:rsidRDefault="001F0288" w:rsidP="002F5174">
      <w:pPr>
        <w:pStyle w:val="berschrift"/>
        <w:spacing w:after="115"/>
        <w:rPr>
          <w:rFonts w:ascii="Averta Light" w:hAnsi="Averta Light" w:cs="Niramit Light"/>
          <w:b w:val="0"/>
          <w:bCs w:val="0"/>
        </w:rPr>
      </w:pPr>
      <w:r>
        <w:rPr>
          <w:rFonts w:ascii="Averta Bold" w:hAnsi="Averta Bold" w:cs="Niramit Light"/>
        </w:rPr>
        <w:t xml:space="preserve">Vielfältige </w:t>
      </w:r>
      <w:r w:rsidR="004D1885">
        <w:rPr>
          <w:rFonts w:ascii="Averta Bold" w:hAnsi="Averta Bold" w:cs="Niramit Light"/>
        </w:rPr>
        <w:t>Funkl</w:t>
      </w:r>
      <w:r>
        <w:rPr>
          <w:rFonts w:ascii="Averta Bold" w:hAnsi="Averta Bold" w:cs="Niramit Light"/>
        </w:rPr>
        <w:t>ösungen von der Einzel- bis zur Haussteuerung</w:t>
      </w:r>
    </w:p>
    <w:p w14:paraId="364712EE" w14:textId="0E9BC8EC" w:rsidR="002F5174" w:rsidRPr="002F5174" w:rsidRDefault="002F5174" w:rsidP="002F5174">
      <w:pPr>
        <w:pStyle w:val="berschrift"/>
        <w:spacing w:after="115"/>
        <w:rPr>
          <w:rFonts w:ascii="Averta Light" w:hAnsi="Averta Light" w:cs="Niramit Light"/>
          <w:b w:val="0"/>
          <w:bCs w:val="0"/>
        </w:rPr>
      </w:pPr>
      <w:r w:rsidRPr="002F5174">
        <w:rPr>
          <w:rFonts w:ascii="Averta Light" w:hAnsi="Averta Light" w:cs="Niramit Light"/>
          <w:b w:val="0"/>
          <w:bCs w:val="0"/>
        </w:rPr>
        <w:t>Die</w:t>
      </w:r>
      <w:r>
        <w:rPr>
          <w:rFonts w:ascii="Averta Light" w:hAnsi="Averta Light" w:cs="Niramit Light"/>
          <w:b w:val="0"/>
          <w:bCs w:val="0"/>
        </w:rPr>
        <w:t xml:space="preserve"> </w:t>
      </w:r>
      <w:r w:rsidRPr="002F5174">
        <w:rPr>
          <w:rFonts w:ascii="Averta Light" w:hAnsi="Averta Light" w:cs="Niramit Light"/>
          <w:b w:val="0"/>
          <w:bCs w:val="0"/>
        </w:rPr>
        <w:t>neuen Produkte sind speziell für die Einzelsteuerung entwickelt, lassen sich aber problemlos mit Busch-flexTronics</w:t>
      </w:r>
      <w:r w:rsidRPr="002F5174">
        <w:rPr>
          <w:rFonts w:ascii="Averta Light" w:hAnsi="Averta Light" w:cs="Niramit Light"/>
          <w:b w:val="0"/>
          <w:bCs w:val="0"/>
          <w:vertAlign w:val="superscript"/>
        </w:rPr>
        <w:t>®</w:t>
      </w:r>
      <w:r w:rsidRPr="002F5174">
        <w:rPr>
          <w:rFonts w:ascii="Averta Light" w:hAnsi="Averta Light" w:cs="Niramit Light"/>
          <w:b w:val="0"/>
          <w:bCs w:val="0"/>
        </w:rPr>
        <w:t xml:space="preserve"> </w:t>
      </w:r>
      <w:r w:rsidR="003841EC">
        <w:rPr>
          <w:rFonts w:ascii="Averta Light" w:hAnsi="Averta Light" w:cs="Niramit Light"/>
          <w:b w:val="0"/>
          <w:bCs w:val="0"/>
        </w:rPr>
        <w:t>w</w:t>
      </w:r>
      <w:r w:rsidRPr="002F5174">
        <w:rPr>
          <w:rFonts w:ascii="Averta Light" w:hAnsi="Averta Light" w:cs="Niramit Light"/>
          <w:b w:val="0"/>
          <w:bCs w:val="0"/>
        </w:rPr>
        <w:t>ireless für die Raumsteuerung und Busch-free@home</w:t>
      </w:r>
      <w:r w:rsidRPr="002F5174">
        <w:rPr>
          <w:rFonts w:ascii="Averta Light" w:hAnsi="Averta Light" w:cs="Niramit Light"/>
          <w:b w:val="0"/>
          <w:bCs w:val="0"/>
          <w:vertAlign w:val="superscript"/>
        </w:rPr>
        <w:t>®</w:t>
      </w:r>
      <w:r w:rsidRPr="002F5174">
        <w:rPr>
          <w:rFonts w:ascii="Averta Light" w:hAnsi="Averta Light" w:cs="Niramit Light"/>
          <w:b w:val="0"/>
          <w:bCs w:val="0"/>
        </w:rPr>
        <w:t xml:space="preserve"> </w:t>
      </w:r>
      <w:r w:rsidR="003841EC">
        <w:rPr>
          <w:rFonts w:ascii="Averta Light" w:hAnsi="Averta Light" w:cs="Niramit Light"/>
          <w:b w:val="0"/>
          <w:bCs w:val="0"/>
        </w:rPr>
        <w:t>w</w:t>
      </w:r>
      <w:r w:rsidRPr="002F5174">
        <w:rPr>
          <w:rFonts w:ascii="Averta Light" w:hAnsi="Averta Light" w:cs="Niramit Light"/>
          <w:b w:val="0"/>
          <w:bCs w:val="0"/>
        </w:rPr>
        <w:t xml:space="preserve">ireless für die Haussteuerung erweitern, um ein noch umfassenderes Smart-Home-Erlebnis zu </w:t>
      </w:r>
      <w:r w:rsidR="003841EC">
        <w:rPr>
          <w:rFonts w:ascii="Averta Light" w:hAnsi="Averta Light" w:cs="Niramit Light"/>
          <w:b w:val="0"/>
          <w:bCs w:val="0"/>
        </w:rPr>
        <w:t>schaffen</w:t>
      </w:r>
      <w:r>
        <w:rPr>
          <w:rFonts w:ascii="Averta Light" w:hAnsi="Averta Light" w:cs="Niramit Light"/>
          <w:b w:val="0"/>
          <w:bCs w:val="0"/>
        </w:rPr>
        <w:t xml:space="preserve">. </w:t>
      </w:r>
      <w:r w:rsidRPr="002F5174">
        <w:rPr>
          <w:rFonts w:ascii="Averta Light" w:hAnsi="Averta Light" w:cs="Niramit Light"/>
          <w:b w:val="0"/>
          <w:bCs w:val="0"/>
        </w:rPr>
        <w:t xml:space="preserve">Die </w:t>
      </w:r>
      <w:r w:rsidR="00343089">
        <w:rPr>
          <w:rFonts w:ascii="Averta Light" w:hAnsi="Averta Light" w:cs="Niramit Light"/>
          <w:b w:val="0"/>
          <w:bCs w:val="0"/>
        </w:rPr>
        <w:t xml:space="preserve">neuen </w:t>
      </w:r>
      <w:r>
        <w:rPr>
          <w:rFonts w:ascii="Averta Light" w:hAnsi="Averta Light" w:cs="Niramit Light"/>
          <w:b w:val="0"/>
          <w:bCs w:val="0"/>
        </w:rPr>
        <w:t>Unterputzaktoren</w:t>
      </w:r>
      <w:r w:rsidRPr="002F5174">
        <w:rPr>
          <w:rFonts w:ascii="Averta Light" w:hAnsi="Averta Light" w:cs="Niramit Light"/>
          <w:b w:val="0"/>
          <w:bCs w:val="0"/>
        </w:rPr>
        <w:t xml:space="preserve"> </w:t>
      </w:r>
      <w:r w:rsidR="00DC0EAB">
        <w:rPr>
          <w:rFonts w:ascii="Averta Light" w:hAnsi="Averta Light" w:cs="Niramit Light"/>
          <w:b w:val="0"/>
          <w:bCs w:val="0"/>
        </w:rPr>
        <w:t xml:space="preserve">wireless </w:t>
      </w:r>
      <w:r w:rsidRPr="002F5174">
        <w:rPr>
          <w:rFonts w:ascii="Averta Light" w:hAnsi="Averta Light" w:cs="Niramit Light"/>
          <w:b w:val="0"/>
          <w:bCs w:val="0"/>
        </w:rPr>
        <w:t xml:space="preserve">unterstützen sowohl Bluetooth als auch Mesh-Netzwerke und </w:t>
      </w:r>
      <w:r w:rsidR="00DC0EAB">
        <w:rPr>
          <w:rFonts w:ascii="Averta Light" w:hAnsi="Averta Light" w:cs="Niramit Light"/>
          <w:b w:val="0"/>
          <w:bCs w:val="0"/>
        </w:rPr>
        <w:t xml:space="preserve">können </w:t>
      </w:r>
      <w:r w:rsidR="003841EC">
        <w:rPr>
          <w:rFonts w:ascii="Averta Light" w:hAnsi="Averta Light" w:cs="Niramit Light"/>
          <w:b w:val="0"/>
          <w:bCs w:val="0"/>
        </w:rPr>
        <w:t>so</w:t>
      </w:r>
      <w:r w:rsidR="00DC0EAB">
        <w:rPr>
          <w:rFonts w:ascii="Averta Light" w:hAnsi="Averta Light" w:cs="Niramit Light"/>
          <w:b w:val="0"/>
          <w:bCs w:val="0"/>
        </w:rPr>
        <w:t>mit</w:t>
      </w:r>
      <w:r w:rsidR="001F0288">
        <w:rPr>
          <w:rFonts w:ascii="Averta Light" w:hAnsi="Averta Light" w:cs="Niramit Light"/>
          <w:b w:val="0"/>
          <w:bCs w:val="0"/>
        </w:rPr>
        <w:t xml:space="preserve"> </w:t>
      </w:r>
      <w:r w:rsidRPr="002F5174">
        <w:rPr>
          <w:rFonts w:ascii="Averta Light" w:hAnsi="Averta Light" w:cs="Niramit Light"/>
          <w:b w:val="0"/>
          <w:bCs w:val="0"/>
        </w:rPr>
        <w:t>nahtlos in bestehende Systeme</w:t>
      </w:r>
      <w:r w:rsidR="00DC0EAB">
        <w:rPr>
          <w:rFonts w:ascii="Averta Light" w:hAnsi="Averta Light" w:cs="Niramit Light"/>
          <w:b w:val="0"/>
          <w:bCs w:val="0"/>
        </w:rPr>
        <w:t xml:space="preserve"> integriert werden</w:t>
      </w:r>
      <w:r w:rsidRPr="002F5174">
        <w:rPr>
          <w:rFonts w:ascii="Averta Light" w:hAnsi="Averta Light" w:cs="Niramit Light"/>
          <w:b w:val="0"/>
          <w:bCs w:val="0"/>
        </w:rPr>
        <w:t xml:space="preserve">. Die Einzelsteuerung erlaubt es, jedes Gerät direkt per App oder über den Schalter zu bedienen. In der Raumsteuerung können mehrere Aktoren miteinander vernetzt werden, um beispielsweise mehrere Jalousien synchron zu steuern. Wer eine umfassende Haussteuerung bevorzugt, kann die neuen </w:t>
      </w:r>
      <w:r w:rsidR="003841EC">
        <w:rPr>
          <w:rFonts w:ascii="Averta Light" w:hAnsi="Averta Light" w:cs="Niramit Light"/>
          <w:b w:val="0"/>
          <w:bCs w:val="0"/>
        </w:rPr>
        <w:t>Funkg</w:t>
      </w:r>
      <w:r w:rsidRPr="002F5174">
        <w:rPr>
          <w:rFonts w:ascii="Averta Light" w:hAnsi="Averta Light" w:cs="Niramit Light"/>
          <w:b w:val="0"/>
          <w:bCs w:val="0"/>
        </w:rPr>
        <w:t>eräte in das Smart-Home-System Busch-free@home</w:t>
      </w:r>
      <w:r w:rsidRPr="003841EC">
        <w:rPr>
          <w:rFonts w:ascii="Averta Light" w:hAnsi="Averta Light" w:cs="Niramit Light"/>
          <w:b w:val="0"/>
          <w:bCs w:val="0"/>
          <w:vertAlign w:val="superscript"/>
        </w:rPr>
        <w:t>®</w:t>
      </w:r>
      <w:r w:rsidRPr="002F5174">
        <w:rPr>
          <w:rFonts w:ascii="Averta Light" w:hAnsi="Averta Light" w:cs="Niramit Light"/>
          <w:b w:val="0"/>
          <w:bCs w:val="0"/>
        </w:rPr>
        <w:t xml:space="preserve"> </w:t>
      </w:r>
      <w:r w:rsidR="003841EC">
        <w:rPr>
          <w:rFonts w:ascii="Averta Light" w:hAnsi="Averta Light" w:cs="Niramit Light"/>
          <w:b w:val="0"/>
          <w:bCs w:val="0"/>
        </w:rPr>
        <w:t>w</w:t>
      </w:r>
      <w:r w:rsidRPr="002F5174">
        <w:rPr>
          <w:rFonts w:ascii="Averta Light" w:hAnsi="Averta Light" w:cs="Niramit Light"/>
          <w:b w:val="0"/>
          <w:bCs w:val="0"/>
        </w:rPr>
        <w:t xml:space="preserve">ireless </w:t>
      </w:r>
      <w:r w:rsidR="003841EC">
        <w:rPr>
          <w:rFonts w:ascii="Averta Light" w:hAnsi="Averta Light" w:cs="Niramit Light"/>
          <w:b w:val="0"/>
          <w:bCs w:val="0"/>
        </w:rPr>
        <w:t>einbinden</w:t>
      </w:r>
      <w:r w:rsidRPr="002F5174">
        <w:rPr>
          <w:rFonts w:ascii="Averta Light" w:hAnsi="Averta Light" w:cs="Niramit Light"/>
          <w:b w:val="0"/>
          <w:bCs w:val="0"/>
        </w:rPr>
        <w:t>. Da</w:t>
      </w:r>
      <w:r w:rsidR="003841EC">
        <w:rPr>
          <w:rFonts w:ascii="Averta Light" w:hAnsi="Averta Light" w:cs="Niramit Light"/>
          <w:b w:val="0"/>
          <w:bCs w:val="0"/>
        </w:rPr>
        <w:t>mit</w:t>
      </w:r>
      <w:r w:rsidRPr="002F5174">
        <w:rPr>
          <w:rFonts w:ascii="Averta Light" w:hAnsi="Averta Light" w:cs="Niramit Light"/>
          <w:b w:val="0"/>
          <w:bCs w:val="0"/>
        </w:rPr>
        <w:t xml:space="preserve"> lassen sich sämtliche Funktionen zentral steuern und </w:t>
      </w:r>
      <w:r w:rsidR="003841EC">
        <w:rPr>
          <w:rFonts w:ascii="Averta Light" w:hAnsi="Averta Light" w:cs="Niramit Light"/>
          <w:b w:val="0"/>
          <w:bCs w:val="0"/>
        </w:rPr>
        <w:t>an die</w:t>
      </w:r>
      <w:r w:rsidRPr="002F5174">
        <w:rPr>
          <w:rFonts w:ascii="Averta Light" w:hAnsi="Averta Light" w:cs="Niramit Light"/>
          <w:b w:val="0"/>
          <w:bCs w:val="0"/>
        </w:rPr>
        <w:t xml:space="preserve"> individuelle</w:t>
      </w:r>
      <w:r w:rsidR="003841EC">
        <w:rPr>
          <w:rFonts w:ascii="Averta Light" w:hAnsi="Averta Light" w:cs="Niramit Light"/>
          <w:b w:val="0"/>
          <w:bCs w:val="0"/>
        </w:rPr>
        <w:t>n</w:t>
      </w:r>
      <w:r w:rsidRPr="002F5174">
        <w:rPr>
          <w:rFonts w:ascii="Averta Light" w:hAnsi="Averta Light" w:cs="Niramit Light"/>
          <w:b w:val="0"/>
          <w:bCs w:val="0"/>
        </w:rPr>
        <w:t xml:space="preserve"> Bedürfnisse anpassen.</w:t>
      </w:r>
    </w:p>
    <w:p w14:paraId="55CBF114" w14:textId="36C6324F" w:rsidR="00D528BF" w:rsidRPr="00D528BF" w:rsidRDefault="002F5174" w:rsidP="002F5174">
      <w:pPr>
        <w:pStyle w:val="berschrift"/>
        <w:spacing w:after="115"/>
        <w:rPr>
          <w:rFonts w:ascii="Averta Light" w:hAnsi="Averta Light" w:cs="Niramit Light"/>
          <w:b w:val="0"/>
          <w:bCs w:val="0"/>
        </w:rPr>
      </w:pPr>
      <w:r w:rsidRPr="002F5174">
        <w:rPr>
          <w:rFonts w:ascii="Averta Light" w:hAnsi="Averta Light" w:cs="Niramit Light"/>
          <w:b w:val="0"/>
          <w:bCs w:val="0"/>
        </w:rPr>
        <w:t xml:space="preserve">Mit diesen Neuerungen bietet Busch-Jaeger eine ideale Lösung für alle, die ihr Zuhause modernisieren oder nachrüsten möchten. </w:t>
      </w:r>
      <w:r w:rsidR="003841EC">
        <w:rPr>
          <w:rFonts w:ascii="Averta Light" w:hAnsi="Averta Light" w:cs="Niramit Light"/>
          <w:b w:val="0"/>
          <w:bCs w:val="0"/>
        </w:rPr>
        <w:t>Insb</w:t>
      </w:r>
      <w:r w:rsidRPr="002F5174">
        <w:rPr>
          <w:rFonts w:ascii="Averta Light" w:hAnsi="Averta Light" w:cs="Niramit Light"/>
          <w:b w:val="0"/>
          <w:bCs w:val="0"/>
        </w:rPr>
        <w:t>esonder</w:t>
      </w:r>
      <w:r w:rsidR="003841EC">
        <w:rPr>
          <w:rFonts w:ascii="Averta Light" w:hAnsi="Averta Light" w:cs="Niramit Light"/>
          <w:b w:val="0"/>
          <w:bCs w:val="0"/>
        </w:rPr>
        <w:t>e</w:t>
      </w:r>
      <w:r w:rsidRPr="002F5174">
        <w:rPr>
          <w:rFonts w:ascii="Averta Light" w:hAnsi="Averta Light" w:cs="Niramit Light"/>
          <w:b w:val="0"/>
          <w:bCs w:val="0"/>
        </w:rPr>
        <w:t xml:space="preserve"> Mieter und Renovierer profitieren von </w:t>
      </w:r>
      <w:r w:rsidR="003841EC">
        <w:rPr>
          <w:rFonts w:ascii="Averta Light" w:hAnsi="Averta Light" w:cs="Niramit Light"/>
          <w:b w:val="0"/>
          <w:bCs w:val="0"/>
        </w:rPr>
        <w:t>der</w:t>
      </w:r>
      <w:r w:rsidRPr="002F5174">
        <w:rPr>
          <w:rFonts w:ascii="Averta Light" w:hAnsi="Averta Light" w:cs="Niramit Light"/>
          <w:b w:val="0"/>
          <w:bCs w:val="0"/>
        </w:rPr>
        <w:t xml:space="preserve"> unkomplizierten Möglichkeit, Smart-Home-Technologien zu integrieren, ohne bauliche Veränderungen vornehmen zu müssen.</w:t>
      </w:r>
    </w:p>
    <w:p w14:paraId="34CCB9D9" w14:textId="77777777" w:rsidR="0080333D" w:rsidRDefault="0080333D" w:rsidP="00926CBA">
      <w:pPr>
        <w:pStyle w:val="berschrift"/>
        <w:spacing w:after="115"/>
        <w:rPr>
          <w:rFonts w:ascii="Averta Light" w:hAnsi="Averta Light" w:cs="Niramit Light"/>
          <w:b w:val="0"/>
          <w:bCs w:val="0"/>
        </w:rPr>
      </w:pPr>
    </w:p>
    <w:p w14:paraId="69E9AF08" w14:textId="77777777" w:rsidR="00D528BF" w:rsidRDefault="00D528BF" w:rsidP="00926CBA">
      <w:pPr>
        <w:pStyle w:val="berschrift"/>
        <w:spacing w:after="115"/>
        <w:rPr>
          <w:rFonts w:ascii="Averta Light" w:hAnsi="Averta Light" w:cs="Niramit Light"/>
          <w:b w:val="0"/>
          <w:bCs w:val="0"/>
        </w:rPr>
      </w:pPr>
    </w:p>
    <w:p w14:paraId="2987BB0F" w14:textId="6C3E0076" w:rsidR="0091245A" w:rsidRDefault="00AD7BF5" w:rsidP="00926CBA">
      <w:pPr>
        <w:pStyle w:val="berschrift"/>
        <w:spacing w:after="115"/>
        <w:rPr>
          <w:rFonts w:ascii="Averta Light" w:hAnsi="Averta Light" w:cs="Niramit Light"/>
          <w:b w:val="0"/>
          <w:bCs w:val="0"/>
        </w:rPr>
      </w:pPr>
      <w:r>
        <w:rPr>
          <w:rFonts w:ascii="Averta Light" w:hAnsi="Averta Light" w:cs="Niramit Light"/>
          <w:b w:val="0"/>
          <w:bCs w:val="0"/>
          <w:noProof/>
        </w:rPr>
        <w:drawing>
          <wp:inline distT="0" distB="0" distL="0" distR="0" wp14:anchorId="51A81417" wp14:editId="3A224A29">
            <wp:extent cx="3317098" cy="1260000"/>
            <wp:effectExtent l="0" t="0" r="0" b="0"/>
            <wp:docPr id="2068497284" name="Grafik 9" descr="Ein Bild, das Screenshot, Rechteck enthält.&#10;&#10;KI-generierte Inhalte können fehlerhaft se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8497284" name="Grafik 9" descr="Ein Bild, das Screenshot, Rechteck enthält.&#10;&#10;KI-generierte Inhalte können fehlerhaft sein."/>
                    <pic:cNvPicPr/>
                  </pic:nvPicPr>
                  <pic:blipFill>
                    <a:blip r:embed="rId8" cstate="screen">
                      <a:extLst>
                        <a:ext uri="{28A0092B-C50C-407E-A947-70E740481C1C}">
                          <a14:useLocalDpi xmlns:a14="http://schemas.microsoft.com/office/drawing/2010/main"/>
                        </a:ext>
                      </a:extLst>
                    </a:blip>
                    <a:stretch>
                      <a:fillRect/>
                    </a:stretch>
                  </pic:blipFill>
                  <pic:spPr>
                    <a:xfrm>
                      <a:off x="0" y="0"/>
                      <a:ext cx="3317098" cy="1260000"/>
                    </a:xfrm>
                    <a:prstGeom prst="rect">
                      <a:avLst/>
                    </a:prstGeom>
                  </pic:spPr>
                </pic:pic>
              </a:graphicData>
            </a:graphic>
          </wp:inline>
        </w:drawing>
      </w:r>
      <w:r>
        <w:rPr>
          <w:rFonts w:ascii="Averta Light" w:hAnsi="Averta Light" w:cs="Niramit Light"/>
          <w:b w:val="0"/>
          <w:bCs w:val="0"/>
        </w:rPr>
        <w:t xml:space="preserve"> </w:t>
      </w:r>
      <w:r>
        <w:rPr>
          <w:rFonts w:ascii="Averta Light" w:hAnsi="Averta Light" w:cs="Niramit Light"/>
          <w:b w:val="0"/>
          <w:bCs w:val="0"/>
          <w:noProof/>
        </w:rPr>
        <w:drawing>
          <wp:inline distT="0" distB="0" distL="0" distR="0" wp14:anchorId="21A4B1D9" wp14:editId="38694900">
            <wp:extent cx="1070526" cy="1080000"/>
            <wp:effectExtent l="0" t="0" r="0" b="0"/>
            <wp:docPr id="1723355072" name="Grafik 10" descr="Ein Bild, das Rechteck, Quadrat, Whiteboard, Design enthält.&#10;&#10;KI-generierte Inhalte können fehlerhaft se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3355072" name="Grafik 10" descr="Ein Bild, das Rechteck, Quadrat, Whiteboard, Design enthält.&#10;&#10;KI-generierte Inhalte können fehlerhaft sein."/>
                    <pic:cNvPicPr/>
                  </pic:nvPicPr>
                  <pic:blipFill>
                    <a:blip r:embed="rId9" cstate="screen">
                      <a:extLst>
                        <a:ext uri="{28A0092B-C50C-407E-A947-70E740481C1C}">
                          <a14:useLocalDpi xmlns:a14="http://schemas.microsoft.com/office/drawing/2010/main"/>
                        </a:ext>
                      </a:extLst>
                    </a:blip>
                    <a:stretch>
                      <a:fillRect/>
                    </a:stretch>
                  </pic:blipFill>
                  <pic:spPr>
                    <a:xfrm>
                      <a:off x="0" y="0"/>
                      <a:ext cx="1070526" cy="1080000"/>
                    </a:xfrm>
                    <a:prstGeom prst="rect">
                      <a:avLst/>
                    </a:prstGeom>
                  </pic:spPr>
                </pic:pic>
              </a:graphicData>
            </a:graphic>
          </wp:inline>
        </w:drawing>
      </w:r>
    </w:p>
    <w:p w14:paraId="7D8FAE3D" w14:textId="2B9374EB" w:rsidR="0091245A" w:rsidRPr="00D528BF" w:rsidRDefault="00107CC7" w:rsidP="00926CBA">
      <w:pPr>
        <w:pStyle w:val="berschrift"/>
        <w:spacing w:after="115"/>
        <w:rPr>
          <w:rFonts w:ascii="Averta Light" w:hAnsi="Averta Light" w:cs="Niramit Light"/>
          <w:b w:val="0"/>
          <w:bCs w:val="0"/>
        </w:rPr>
      </w:pPr>
      <w:r>
        <w:rPr>
          <w:rFonts w:ascii="Averta Light" w:hAnsi="Averta Light" w:cs="Niramit Light"/>
          <w:b w:val="0"/>
          <w:bCs w:val="0"/>
        </w:rPr>
        <w:t xml:space="preserve">Bild: </w:t>
      </w:r>
      <w:r w:rsidR="0091245A" w:rsidRPr="0091245A">
        <w:rPr>
          <w:rFonts w:ascii="Averta Light" w:hAnsi="Averta Light" w:cs="Niramit Light"/>
          <w:b w:val="0"/>
          <w:bCs w:val="0"/>
        </w:rPr>
        <w:t xml:space="preserve">Der neue Smart Switch wireless </w:t>
      </w:r>
      <w:r w:rsidR="003841EC">
        <w:rPr>
          <w:rFonts w:ascii="Averta Light" w:hAnsi="Averta Light" w:cs="Niramit Light"/>
          <w:b w:val="0"/>
          <w:bCs w:val="0"/>
        </w:rPr>
        <w:t>ermöglicht</w:t>
      </w:r>
      <w:r w:rsidR="0091245A" w:rsidRPr="0091245A">
        <w:rPr>
          <w:rFonts w:ascii="Averta Light" w:hAnsi="Averta Light" w:cs="Niramit Light"/>
          <w:b w:val="0"/>
          <w:bCs w:val="0"/>
        </w:rPr>
        <w:t xml:space="preserve"> kabel- und batterieloses Schalten durch Energy Harvesting. Die benötige Energie wird durch </w:t>
      </w:r>
      <w:r w:rsidR="003841EC">
        <w:rPr>
          <w:rFonts w:ascii="Averta Light" w:hAnsi="Averta Light" w:cs="Niramit Light"/>
          <w:b w:val="0"/>
          <w:bCs w:val="0"/>
        </w:rPr>
        <w:t>die</w:t>
      </w:r>
      <w:r w:rsidR="0091245A" w:rsidRPr="0091245A">
        <w:rPr>
          <w:rFonts w:ascii="Averta Light" w:hAnsi="Averta Light" w:cs="Niramit Light"/>
          <w:b w:val="0"/>
          <w:bCs w:val="0"/>
        </w:rPr>
        <w:t xml:space="preserve"> Betätig</w:t>
      </w:r>
      <w:r w:rsidR="003841EC">
        <w:rPr>
          <w:rFonts w:ascii="Averta Light" w:hAnsi="Averta Light" w:cs="Niramit Light"/>
          <w:b w:val="0"/>
          <w:bCs w:val="0"/>
        </w:rPr>
        <w:t>ung</w:t>
      </w:r>
      <w:r w:rsidR="0091245A" w:rsidRPr="0091245A">
        <w:rPr>
          <w:rFonts w:ascii="Averta Light" w:hAnsi="Averta Light" w:cs="Niramit Light"/>
          <w:b w:val="0"/>
          <w:bCs w:val="0"/>
        </w:rPr>
        <w:t xml:space="preserve"> selbst erzeugt.</w:t>
      </w:r>
    </w:p>
    <w:p w14:paraId="2D52ED70" w14:textId="53DD9CF4" w:rsidR="00CB7517" w:rsidRDefault="00CB7517" w:rsidP="00D528BF">
      <w:pPr>
        <w:pStyle w:val="berschrift"/>
        <w:spacing w:after="115"/>
        <w:rPr>
          <w:rFonts w:ascii="Averta Light" w:hAnsi="Averta Light" w:cs="Niramit Light"/>
          <w:b w:val="0"/>
          <w:bCs w:val="0"/>
        </w:rPr>
      </w:pPr>
    </w:p>
    <w:p w14:paraId="71CBEF89" w14:textId="113B63C7" w:rsidR="00AD7BF5" w:rsidRDefault="00C177B6" w:rsidP="00D528BF">
      <w:pPr>
        <w:pStyle w:val="berschrift"/>
        <w:spacing w:after="115"/>
        <w:rPr>
          <w:rFonts w:ascii="Averta Light" w:hAnsi="Averta Light" w:cs="Niramit Light"/>
          <w:b w:val="0"/>
          <w:bCs w:val="0"/>
        </w:rPr>
      </w:pPr>
      <w:r>
        <w:rPr>
          <w:rFonts w:ascii="Averta Light" w:hAnsi="Averta Light" w:cs="Niramit Light"/>
          <w:b w:val="0"/>
          <w:bCs w:val="0"/>
          <w:noProof/>
        </w:rPr>
        <mc:AlternateContent>
          <mc:Choice Requires="wps">
            <w:drawing>
              <wp:anchor distT="0" distB="0" distL="114300" distR="114300" simplePos="0" relativeHeight="251659264" behindDoc="0" locked="0" layoutInCell="1" allowOverlap="1" wp14:anchorId="7C71F5A1" wp14:editId="1B3B3E6D">
                <wp:simplePos x="0" y="0"/>
                <wp:positionH relativeFrom="column">
                  <wp:posOffset>13004</wp:posOffset>
                </wp:positionH>
                <wp:positionV relativeFrom="paragraph">
                  <wp:posOffset>1434465</wp:posOffset>
                </wp:positionV>
                <wp:extent cx="214685" cy="214685"/>
                <wp:effectExtent l="0" t="0" r="1270" b="1270"/>
                <wp:wrapNone/>
                <wp:docPr id="1344374963" name="Textfeld 3"/>
                <wp:cNvGraphicFramePr/>
                <a:graphic xmlns:a="http://schemas.openxmlformats.org/drawingml/2006/main">
                  <a:graphicData uri="http://schemas.microsoft.com/office/word/2010/wordprocessingShape">
                    <wps:wsp>
                      <wps:cNvSpPr txBox="1"/>
                      <wps:spPr>
                        <a:xfrm>
                          <a:off x="0" y="0"/>
                          <a:ext cx="214685" cy="214685"/>
                        </a:xfrm>
                        <a:prstGeom prst="rect">
                          <a:avLst/>
                        </a:prstGeom>
                        <a:solidFill>
                          <a:schemeClr val="lt1"/>
                        </a:solidFill>
                        <a:ln w="6350">
                          <a:noFill/>
                        </a:ln>
                      </wps:spPr>
                      <wps:txbx>
                        <w:txbxContent>
                          <w:p w14:paraId="47319624" w14:textId="7D823F4D" w:rsidR="00C177B6" w:rsidRPr="00C177B6" w:rsidRDefault="00C177B6">
                            <w:pPr>
                              <w:rPr>
                                <w:rFonts w:ascii="Averta Light" w:hAnsi="Averta Light" w:cs="ABBvoice Light"/>
                                <w:color w:val="00B0F0"/>
                                <w:sz w:val="18"/>
                                <w:szCs w:val="18"/>
                              </w:rPr>
                            </w:pPr>
                            <w:r w:rsidRPr="00C177B6">
                              <w:rPr>
                                <w:rFonts w:ascii="Averta Light" w:hAnsi="Averta Light" w:cs="ABBvoice Light"/>
                                <w:color w:val="00B0F0"/>
                                <w:sz w:val="18"/>
                                <w:szCs w:val="18"/>
                              </w:rPr>
                              <w:t>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C71F5A1" id="_x0000_t202" coordsize="21600,21600" o:spt="202" path="m,l,21600r21600,l21600,xe">
                <v:stroke joinstyle="miter"/>
                <v:path gradientshapeok="t" o:connecttype="rect"/>
              </v:shapetype>
              <v:shape id="Textfeld 3" o:spid="_x0000_s1026" type="#_x0000_t202" style="position:absolute;margin-left:1pt;margin-top:112.95pt;width:16.9pt;height:16.9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" fillcolor="white [3201]" stroked="f" strokeweight=".5pt">
                <v:textbox>
                  <w:txbxContent>
                    <w:p w14:paraId="47319624" w14:textId="7D823F4D" w:rsidR="00C177B6" w:rsidRPr="00C177B6" w:rsidRDefault="00C177B6">
                      <w:pPr>
                        <w:rPr>
                          <w:rFonts w:ascii="Averta Light" w:hAnsi="Averta Light" w:cs="ABBvoice Light"/>
                          <w:color w:val="00B0F0"/>
                          <w:sz w:val="18"/>
                          <w:szCs w:val="18"/>
                        </w:rPr>
                      </w:pPr>
                      <w:r w:rsidRPr="00C177B6">
                        <w:rPr>
                          <w:rFonts w:ascii="Averta Light" w:hAnsi="Averta Light" w:cs="ABBvoice Light"/>
                          <w:color w:val="00B0F0"/>
                          <w:sz w:val="18"/>
                          <w:szCs w:val="18"/>
                        </w:rPr>
                        <w:t>1</w:t>
                      </w:r>
                    </w:p>
                  </w:txbxContent>
                </v:textbox>
              </v:shape>
            </w:pict>
          </mc:Fallback>
        </mc:AlternateContent>
      </w:r>
      <w:r>
        <w:rPr>
          <w:rFonts w:ascii="Averta Light" w:hAnsi="Averta Light" w:cs="Niramit Light"/>
          <w:b w:val="0"/>
          <w:bCs w:val="0"/>
          <w:noProof/>
        </w:rPr>
        <mc:AlternateContent>
          <mc:Choice Requires="wps">
            <w:drawing>
              <wp:anchor distT="0" distB="0" distL="114300" distR="114300" simplePos="0" relativeHeight="251663360" behindDoc="0" locked="0" layoutInCell="1" allowOverlap="1" wp14:anchorId="188E7F10" wp14:editId="16D282B9">
                <wp:simplePos x="0" y="0"/>
                <wp:positionH relativeFrom="column">
                  <wp:posOffset>1882775</wp:posOffset>
                </wp:positionH>
                <wp:positionV relativeFrom="paragraph">
                  <wp:posOffset>1049324</wp:posOffset>
                </wp:positionV>
                <wp:extent cx="317500" cy="262255"/>
                <wp:effectExtent l="0" t="0" r="0" b="4445"/>
                <wp:wrapNone/>
                <wp:docPr id="1531214382" name="Textfeld 3"/>
                <wp:cNvGraphicFramePr/>
                <a:graphic xmlns:a="http://schemas.openxmlformats.org/drawingml/2006/main">
                  <a:graphicData uri="http://schemas.microsoft.com/office/word/2010/wordprocessingShape">
                    <wps:wsp>
                      <wps:cNvSpPr txBox="1"/>
                      <wps:spPr>
                        <a:xfrm>
                          <a:off x="0" y="0"/>
                          <a:ext cx="317500" cy="262255"/>
                        </a:xfrm>
                        <a:prstGeom prst="rect">
                          <a:avLst/>
                        </a:prstGeom>
                        <a:solidFill>
                          <a:schemeClr val="lt1"/>
                        </a:solidFill>
                        <a:ln w="6350">
                          <a:noFill/>
                        </a:ln>
                      </wps:spPr>
                      <wps:txbx>
                        <w:txbxContent>
                          <w:p w14:paraId="22F1D27C" w14:textId="7B7C9E00" w:rsidR="00C177B6" w:rsidRPr="00C177B6" w:rsidRDefault="00C177B6" w:rsidP="00C177B6">
                            <w:pPr>
                              <w:rPr>
                                <w:rFonts w:ascii="Averta Light" w:hAnsi="Averta Light"/>
                                <w:color w:val="00B0F0"/>
                                <w:sz w:val="18"/>
                                <w:szCs w:val="18"/>
                              </w:rPr>
                            </w:pPr>
                            <w:r w:rsidRPr="00C177B6">
                              <w:rPr>
                                <w:rFonts w:ascii="Averta Light" w:hAnsi="Averta Light"/>
                                <w:color w:val="00B0F0"/>
                                <w:sz w:val="18"/>
                                <w:szCs w:val="18"/>
                              </w:rPr>
                              <w:t>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188E7F10" id="_x0000_s1027" type="#_x0000_t202" style="position:absolute;margin-left:148.25pt;margin-top:82.6pt;width:25pt;height:20.65pt;z-index:2516633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" fillcolor="white [3201]" stroked="f" strokeweight=".5pt">
                <v:textbox>
                  <w:txbxContent>
                    <w:p w14:paraId="22F1D27C" w14:textId="7B7C9E00" w:rsidR="00C177B6" w:rsidRPr="00C177B6" w:rsidRDefault="00C177B6" w:rsidP="00C177B6">
                      <w:pPr>
                        <w:rPr>
                          <w:rFonts w:ascii="Averta Light" w:hAnsi="Averta Light"/>
                          <w:color w:val="00B0F0"/>
                          <w:sz w:val="18"/>
                          <w:szCs w:val="18"/>
                        </w:rPr>
                      </w:pPr>
                      <w:r w:rsidRPr="00C177B6">
                        <w:rPr>
                          <w:rFonts w:ascii="Averta Light" w:hAnsi="Averta Light"/>
                          <w:color w:val="00B0F0"/>
                          <w:sz w:val="18"/>
                          <w:szCs w:val="18"/>
                        </w:rPr>
                        <w:t>3</w:t>
                      </w:r>
                    </w:p>
                  </w:txbxContent>
                </v:textbox>
              </v:shape>
            </w:pict>
          </mc:Fallback>
        </mc:AlternateContent>
      </w:r>
      <w:r>
        <w:rPr>
          <w:rFonts w:ascii="Averta Light" w:hAnsi="Averta Light" w:cs="Niramit Light"/>
          <w:b w:val="0"/>
          <w:bCs w:val="0"/>
          <w:noProof/>
        </w:rPr>
        <mc:AlternateContent>
          <mc:Choice Requires="wps">
            <w:drawing>
              <wp:anchor distT="0" distB="0" distL="114300" distR="114300" simplePos="0" relativeHeight="251661312" behindDoc="0" locked="0" layoutInCell="1" allowOverlap="1" wp14:anchorId="1AF4395B" wp14:editId="04FC1019">
                <wp:simplePos x="0" y="0"/>
                <wp:positionH relativeFrom="column">
                  <wp:posOffset>1050925</wp:posOffset>
                </wp:positionH>
                <wp:positionV relativeFrom="paragraph">
                  <wp:posOffset>1180796</wp:posOffset>
                </wp:positionV>
                <wp:extent cx="253365" cy="262255"/>
                <wp:effectExtent l="0" t="0" r="635" b="4445"/>
                <wp:wrapNone/>
                <wp:docPr id="705776042" name="Textfeld 3"/>
                <wp:cNvGraphicFramePr/>
                <a:graphic xmlns:a="http://schemas.openxmlformats.org/drawingml/2006/main">
                  <a:graphicData uri="http://schemas.microsoft.com/office/word/2010/wordprocessingShape">
                    <wps:wsp>
                      <wps:cNvSpPr txBox="1"/>
                      <wps:spPr>
                        <a:xfrm>
                          <a:off x="0" y="0"/>
                          <a:ext cx="253365" cy="262255"/>
                        </a:xfrm>
                        <a:prstGeom prst="rect">
                          <a:avLst/>
                        </a:prstGeom>
                        <a:solidFill>
                          <a:schemeClr val="lt1"/>
                        </a:solidFill>
                        <a:ln w="6350">
                          <a:noFill/>
                        </a:ln>
                      </wps:spPr>
                      <wps:txbx>
                        <w:txbxContent>
                          <w:p w14:paraId="67910C60" w14:textId="7635365D" w:rsidR="00C177B6" w:rsidRPr="00C177B6" w:rsidRDefault="00C177B6" w:rsidP="00C177B6">
                            <w:pPr>
                              <w:rPr>
                                <w:rFonts w:ascii="Averta Light" w:hAnsi="Averta Light"/>
                                <w:color w:val="00B0F0"/>
                                <w:sz w:val="18"/>
                                <w:szCs w:val="18"/>
                              </w:rPr>
                            </w:pPr>
                            <w:r w:rsidRPr="00C177B6">
                              <w:rPr>
                                <w:rFonts w:ascii="Averta Light" w:hAnsi="Averta Light"/>
                                <w:color w:val="00B0F0"/>
                                <w:sz w:val="18"/>
                                <w:szCs w:val="18"/>
                              </w:rPr>
                              <w:t>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AF4395B" id="_x0000_s1028" type="#_x0000_t202" style="position:absolute;margin-left:82.75pt;margin-top:93pt;width:19.95pt;height:20.6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" fillcolor="white [3201]" stroked="f" strokeweight=".5pt">
                <v:textbox>
                  <w:txbxContent>
                    <w:p w14:paraId="67910C60" w14:textId="7635365D" w:rsidR="00C177B6" w:rsidRPr="00C177B6" w:rsidRDefault="00C177B6" w:rsidP="00C177B6">
                      <w:pPr>
                        <w:rPr>
                          <w:rFonts w:ascii="Averta Light" w:hAnsi="Averta Light"/>
                          <w:color w:val="00B0F0"/>
                          <w:sz w:val="18"/>
                          <w:szCs w:val="18"/>
                        </w:rPr>
                      </w:pPr>
                      <w:r w:rsidRPr="00C177B6">
                        <w:rPr>
                          <w:rFonts w:ascii="Averta Light" w:hAnsi="Averta Light"/>
                          <w:color w:val="00B0F0"/>
                          <w:sz w:val="18"/>
                          <w:szCs w:val="18"/>
                        </w:rPr>
                        <w:t>2</w:t>
                      </w:r>
                    </w:p>
                  </w:txbxContent>
                </v:textbox>
              </v:shape>
            </w:pict>
          </mc:Fallback>
        </mc:AlternateContent>
      </w:r>
      <w:r w:rsidR="00AD7BF5">
        <w:rPr>
          <w:rFonts w:ascii="Averta Light" w:hAnsi="Averta Light" w:cs="Niramit Light"/>
          <w:b w:val="0"/>
          <w:bCs w:val="0"/>
          <w:noProof/>
        </w:rPr>
        <w:drawing>
          <wp:inline distT="0" distB="0" distL="0" distR="0" wp14:anchorId="1829079A" wp14:editId="6AF79DB0">
            <wp:extent cx="2515010" cy="1512000"/>
            <wp:effectExtent l="0" t="0" r="0" b="0"/>
            <wp:docPr id="1267377985" name="Grafik 11" descr="Ein Bild, das Maschine, Autoteile enthält.&#10;&#10;KI-generierte Inhalte können fehlerhaft se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7377985" name="Grafik 11" descr="Ein Bild, das Maschine, Autoteile enthält.&#10;&#10;KI-generierte Inhalte können fehlerhaft sein."/>
                    <pic:cNvPicPr/>
                  </pic:nvPicPr>
                  <pic:blipFill>
                    <a:blip r:embed="rId10" cstate="screen">
                      <a:extLst>
                        <a:ext uri="{28A0092B-C50C-407E-A947-70E740481C1C}">
                          <a14:useLocalDpi xmlns:a14="http://schemas.microsoft.com/office/drawing/2010/main"/>
                        </a:ext>
                      </a:extLst>
                    </a:blip>
                    <a:stretch>
                      <a:fillRect/>
                    </a:stretch>
                  </pic:blipFill>
                  <pic:spPr>
                    <a:xfrm>
                      <a:off x="0" y="0"/>
                      <a:ext cx="2515010" cy="1512000"/>
                    </a:xfrm>
                    <a:prstGeom prst="rect">
                      <a:avLst/>
                    </a:prstGeom>
                  </pic:spPr>
                </pic:pic>
              </a:graphicData>
            </a:graphic>
          </wp:inline>
        </w:drawing>
      </w:r>
    </w:p>
    <w:p w14:paraId="2A70BE01" w14:textId="0DB97EEE" w:rsidR="00C177B6" w:rsidRDefault="00D528BF" w:rsidP="00926CBA">
      <w:pPr>
        <w:pStyle w:val="berschrift"/>
        <w:spacing w:after="115"/>
        <w:rPr>
          <w:rFonts w:ascii="Averta Light" w:hAnsi="Averta Light" w:cs="Niramit Light"/>
          <w:b w:val="0"/>
          <w:bCs w:val="0"/>
        </w:rPr>
      </w:pPr>
      <w:r w:rsidRPr="00D528BF">
        <w:rPr>
          <w:rFonts w:ascii="Averta Light" w:hAnsi="Averta Light" w:cs="Niramit Light"/>
          <w:b w:val="0"/>
          <w:bCs w:val="0"/>
        </w:rPr>
        <w:t xml:space="preserve">Bild: </w:t>
      </w:r>
      <w:r w:rsidR="00107CC7">
        <w:rPr>
          <w:rFonts w:ascii="Averta Light" w:hAnsi="Averta Light" w:cs="Niramit Light"/>
          <w:b w:val="0"/>
          <w:bCs w:val="0"/>
        </w:rPr>
        <w:t xml:space="preserve">Einbauoption tief: </w:t>
      </w:r>
      <w:r w:rsidR="0091245A" w:rsidRPr="0091245A">
        <w:rPr>
          <w:rFonts w:ascii="Averta Light" w:hAnsi="Averta Light" w:cs="Niramit Light"/>
          <w:b w:val="0"/>
          <w:bCs w:val="0"/>
        </w:rPr>
        <w:t>D</w:t>
      </w:r>
      <w:r w:rsidR="003841EC">
        <w:rPr>
          <w:rFonts w:ascii="Averta Light" w:hAnsi="Averta Light" w:cs="Niramit Light"/>
          <w:b w:val="0"/>
          <w:bCs w:val="0"/>
        </w:rPr>
        <w:t>er</w:t>
      </w:r>
      <w:r w:rsidR="0091245A" w:rsidRPr="0091245A">
        <w:rPr>
          <w:rFonts w:ascii="Averta Light" w:hAnsi="Averta Light" w:cs="Niramit Light"/>
          <w:b w:val="0"/>
          <w:bCs w:val="0"/>
        </w:rPr>
        <w:t xml:space="preserve"> Aktor </w:t>
      </w:r>
      <w:r w:rsidR="00C177B6">
        <w:rPr>
          <w:rFonts w:ascii="Averta Light" w:hAnsi="Averta Light" w:cs="Niramit Light"/>
          <w:b w:val="0"/>
          <w:bCs w:val="0"/>
        </w:rPr>
        <w:t xml:space="preserve">(2) </w:t>
      </w:r>
      <w:r w:rsidR="0091245A" w:rsidRPr="0091245A">
        <w:rPr>
          <w:rFonts w:ascii="Averta Light" w:hAnsi="Averta Light" w:cs="Niramit Light"/>
          <w:b w:val="0"/>
          <w:bCs w:val="0"/>
        </w:rPr>
        <w:t xml:space="preserve">wird in eine </w:t>
      </w:r>
      <w:r w:rsidR="003841EC">
        <w:rPr>
          <w:rFonts w:ascii="Averta Light" w:hAnsi="Averta Light" w:cs="Niramit Light"/>
          <w:b w:val="0"/>
          <w:bCs w:val="0"/>
        </w:rPr>
        <w:t>Unterputzdose</w:t>
      </w:r>
      <w:r w:rsidR="00C177B6">
        <w:rPr>
          <w:rFonts w:ascii="Averta Light" w:hAnsi="Averta Light" w:cs="Niramit Light"/>
          <w:b w:val="0"/>
          <w:bCs w:val="0"/>
        </w:rPr>
        <w:t xml:space="preserve"> (3)</w:t>
      </w:r>
      <w:r w:rsidR="0091245A" w:rsidRPr="0091245A">
        <w:rPr>
          <w:rFonts w:ascii="Averta Light" w:hAnsi="Averta Light" w:cs="Niramit Light"/>
          <w:b w:val="0"/>
          <w:bCs w:val="0"/>
        </w:rPr>
        <w:t xml:space="preserve"> </w:t>
      </w:r>
      <w:r w:rsidR="003841EC">
        <w:rPr>
          <w:rFonts w:ascii="Averta Light" w:hAnsi="Averta Light" w:cs="Niramit Light"/>
          <w:b w:val="0"/>
          <w:bCs w:val="0"/>
        </w:rPr>
        <w:t>eingebaut</w:t>
      </w:r>
      <w:r w:rsidR="0091245A" w:rsidRPr="0091245A">
        <w:rPr>
          <w:rFonts w:ascii="Averta Light" w:hAnsi="Averta Light" w:cs="Niramit Light"/>
          <w:b w:val="0"/>
          <w:bCs w:val="0"/>
        </w:rPr>
        <w:t xml:space="preserve"> und ein </w:t>
      </w:r>
      <w:r w:rsidR="00107CC7">
        <w:rPr>
          <w:rFonts w:ascii="Averta Light" w:hAnsi="Averta Light" w:cs="Niramit Light"/>
          <w:b w:val="0"/>
          <w:bCs w:val="0"/>
        </w:rPr>
        <w:t>Wipps</w:t>
      </w:r>
      <w:r w:rsidR="0091245A" w:rsidRPr="0091245A">
        <w:rPr>
          <w:rFonts w:ascii="Averta Light" w:hAnsi="Averta Light" w:cs="Niramit Light"/>
          <w:b w:val="0"/>
          <w:bCs w:val="0"/>
        </w:rPr>
        <w:t xml:space="preserve">chalter </w:t>
      </w:r>
      <w:r w:rsidR="00C177B6">
        <w:rPr>
          <w:rFonts w:ascii="Averta Light" w:hAnsi="Averta Light" w:cs="Niramit Light"/>
          <w:b w:val="0"/>
          <w:bCs w:val="0"/>
        </w:rPr>
        <w:t xml:space="preserve">(1) </w:t>
      </w:r>
      <w:r w:rsidR="0091245A" w:rsidRPr="0091245A">
        <w:rPr>
          <w:rFonts w:ascii="Averta Light" w:hAnsi="Averta Light" w:cs="Niramit Light"/>
          <w:b w:val="0"/>
          <w:bCs w:val="0"/>
        </w:rPr>
        <w:t>direkt an den Nebenstelleneingang angeschlossen</w:t>
      </w:r>
      <w:r w:rsidR="00107CC7">
        <w:rPr>
          <w:rFonts w:ascii="Averta Light" w:hAnsi="Averta Light" w:cs="Niramit Light"/>
          <w:b w:val="0"/>
          <w:bCs w:val="0"/>
        </w:rPr>
        <w:t>.</w:t>
      </w:r>
    </w:p>
    <w:p w14:paraId="70EA065E" w14:textId="77777777" w:rsidR="00C177B6" w:rsidRDefault="00C177B6" w:rsidP="00926CBA">
      <w:pPr>
        <w:pStyle w:val="berschrift"/>
        <w:spacing w:after="115"/>
        <w:rPr>
          <w:rFonts w:ascii="Averta Light" w:hAnsi="Averta Light" w:cs="Niramit Light"/>
          <w:b w:val="0"/>
          <w:bCs w:val="0"/>
        </w:rPr>
      </w:pPr>
    </w:p>
    <w:p w14:paraId="21471892" w14:textId="50F352C7" w:rsidR="00C177B6" w:rsidRDefault="00C177B6" w:rsidP="00926CBA">
      <w:pPr>
        <w:pStyle w:val="berschrift"/>
        <w:spacing w:after="115"/>
        <w:rPr>
          <w:rFonts w:ascii="Averta Light" w:hAnsi="Averta Light" w:cs="Niramit Light"/>
          <w:b w:val="0"/>
          <w:bCs w:val="0"/>
        </w:rPr>
      </w:pPr>
      <w:r>
        <w:rPr>
          <w:rFonts w:ascii="Averta Light" w:hAnsi="Averta Light" w:cs="Niramit Light"/>
          <w:b w:val="0"/>
          <w:bCs w:val="0"/>
          <w:noProof/>
        </w:rPr>
        <mc:AlternateContent>
          <mc:Choice Requires="wps">
            <w:drawing>
              <wp:anchor distT="0" distB="0" distL="114300" distR="114300" simplePos="0" relativeHeight="251673600" behindDoc="0" locked="0" layoutInCell="1" allowOverlap="1" wp14:anchorId="25F7B650" wp14:editId="32C41D3F">
                <wp:simplePos x="0" y="0"/>
                <wp:positionH relativeFrom="column">
                  <wp:posOffset>2765784</wp:posOffset>
                </wp:positionH>
                <wp:positionV relativeFrom="paragraph">
                  <wp:posOffset>1047806</wp:posOffset>
                </wp:positionV>
                <wp:extent cx="317500" cy="262255"/>
                <wp:effectExtent l="0" t="0" r="0" b="4445"/>
                <wp:wrapNone/>
                <wp:docPr id="1354539690" name="Textfeld 3"/>
                <wp:cNvGraphicFramePr/>
                <a:graphic xmlns:a="http://schemas.openxmlformats.org/drawingml/2006/main">
                  <a:graphicData uri="http://schemas.microsoft.com/office/word/2010/wordprocessingShape">
                    <wps:wsp>
                      <wps:cNvSpPr txBox="1"/>
                      <wps:spPr>
                        <a:xfrm>
                          <a:off x="0" y="0"/>
                          <a:ext cx="317500" cy="262255"/>
                        </a:xfrm>
                        <a:prstGeom prst="rect">
                          <a:avLst/>
                        </a:prstGeom>
                        <a:solidFill>
                          <a:schemeClr val="lt1"/>
                        </a:solidFill>
                        <a:ln w="6350">
                          <a:noFill/>
                        </a:ln>
                      </wps:spPr>
                      <wps:txbx>
                        <w:txbxContent>
                          <w:p w14:paraId="3F9B5E8F" w14:textId="05AAA5E6" w:rsidR="00C177B6" w:rsidRPr="00C177B6" w:rsidRDefault="00C177B6" w:rsidP="00C177B6">
                            <w:pPr>
                              <w:rPr>
                                <w:rFonts w:ascii="Averta Light" w:hAnsi="Averta Light" w:cs="ABBvoice Light"/>
                                <w:color w:val="00B0F0"/>
                                <w:sz w:val="18"/>
                                <w:szCs w:val="18"/>
                              </w:rPr>
                            </w:pPr>
                            <w:r>
                              <w:rPr>
                                <w:rFonts w:ascii="Averta Light" w:hAnsi="Averta Light" w:cs="ABBvoice Light"/>
                                <w:color w:val="00B0F0"/>
                                <w:sz w:val="18"/>
                                <w:szCs w:val="18"/>
                              </w:rPr>
                              <w:t>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25F7B650" id="_x0000_s1029" type="#_x0000_t202" style="position:absolute;margin-left:217.8pt;margin-top:82.5pt;width:25pt;height:20.65pt;z-index:2516736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" fillcolor="white [3201]" stroked="f" strokeweight=".5pt">
                <v:textbox>
                  <w:txbxContent>
                    <w:p w14:paraId="3F9B5E8F" w14:textId="05AAA5E6" w:rsidR="00C177B6" w:rsidRPr="00C177B6" w:rsidRDefault="00C177B6" w:rsidP="00C177B6">
                      <w:pPr>
                        <w:rPr>
                          <w:rFonts w:ascii="Averta Light" w:hAnsi="Averta Light" w:cs="ABBvoice Light"/>
                          <w:color w:val="00B0F0"/>
                          <w:sz w:val="18"/>
                          <w:szCs w:val="18"/>
                        </w:rPr>
                      </w:pPr>
                      <w:r>
                        <w:rPr>
                          <w:rFonts w:ascii="Averta Light" w:hAnsi="Averta Light" w:cs="ABBvoice Light"/>
                          <w:color w:val="00B0F0"/>
                          <w:sz w:val="18"/>
                          <w:szCs w:val="18"/>
                        </w:rPr>
                        <w:t>5</w:t>
                      </w:r>
                    </w:p>
                  </w:txbxContent>
                </v:textbox>
              </v:shape>
            </w:pict>
          </mc:Fallback>
        </mc:AlternateContent>
      </w:r>
      <w:r>
        <w:rPr>
          <w:rFonts w:ascii="Averta Light" w:hAnsi="Averta Light" w:cs="Niramit Light"/>
          <w:b w:val="0"/>
          <w:bCs w:val="0"/>
          <w:noProof/>
        </w:rPr>
        <mc:AlternateContent>
          <mc:Choice Requires="wps">
            <w:drawing>
              <wp:anchor distT="0" distB="0" distL="114300" distR="114300" simplePos="0" relativeHeight="251671552" behindDoc="0" locked="0" layoutInCell="1" allowOverlap="1" wp14:anchorId="0FF2712D" wp14:editId="06AF2493">
                <wp:simplePos x="0" y="0"/>
                <wp:positionH relativeFrom="column">
                  <wp:posOffset>2018914</wp:posOffset>
                </wp:positionH>
                <wp:positionV relativeFrom="paragraph">
                  <wp:posOffset>1310199</wp:posOffset>
                </wp:positionV>
                <wp:extent cx="317500" cy="262255"/>
                <wp:effectExtent l="0" t="0" r="0" b="4445"/>
                <wp:wrapNone/>
                <wp:docPr id="295938007" name="Textfeld 3"/>
                <wp:cNvGraphicFramePr/>
                <a:graphic xmlns:a="http://schemas.openxmlformats.org/drawingml/2006/main">
                  <a:graphicData uri="http://schemas.microsoft.com/office/word/2010/wordprocessingShape">
                    <wps:wsp>
                      <wps:cNvSpPr txBox="1"/>
                      <wps:spPr>
                        <a:xfrm>
                          <a:off x="0" y="0"/>
                          <a:ext cx="317500" cy="262255"/>
                        </a:xfrm>
                        <a:prstGeom prst="rect">
                          <a:avLst/>
                        </a:prstGeom>
                        <a:solidFill>
                          <a:schemeClr val="lt1"/>
                        </a:solidFill>
                        <a:ln w="6350">
                          <a:noFill/>
                        </a:ln>
                      </wps:spPr>
                      <wps:txbx>
                        <w:txbxContent>
                          <w:p w14:paraId="7647427C" w14:textId="08DF8E09" w:rsidR="00C177B6" w:rsidRPr="00C177B6" w:rsidRDefault="00C177B6" w:rsidP="00C177B6">
                            <w:pPr>
                              <w:rPr>
                                <w:rFonts w:ascii="Averta Light" w:hAnsi="Averta Light" w:cs="ABBvoice Light"/>
                                <w:color w:val="00B0F0"/>
                                <w:sz w:val="18"/>
                                <w:szCs w:val="18"/>
                              </w:rPr>
                            </w:pPr>
                            <w:r>
                              <w:rPr>
                                <w:rFonts w:ascii="Averta Light" w:hAnsi="Averta Light" w:cs="ABBvoice Light"/>
                                <w:color w:val="00B0F0"/>
                                <w:sz w:val="18"/>
                                <w:szCs w:val="18"/>
                              </w:rPr>
                              <w:t>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0FF2712D" id="_x0000_s1030" type="#_x0000_t202" style="position:absolute;margin-left:158.95pt;margin-top:103.15pt;width:25pt;height:20.65pt;z-index:25167155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" fillcolor="white [3201]" stroked="f" strokeweight=".5pt">
                <v:textbox>
                  <w:txbxContent>
                    <w:p w14:paraId="7647427C" w14:textId="08DF8E09" w:rsidR="00C177B6" w:rsidRPr="00C177B6" w:rsidRDefault="00C177B6" w:rsidP="00C177B6">
                      <w:pPr>
                        <w:rPr>
                          <w:rFonts w:ascii="Averta Light" w:hAnsi="Averta Light" w:cs="ABBvoice Light"/>
                          <w:color w:val="00B0F0"/>
                          <w:sz w:val="18"/>
                          <w:szCs w:val="18"/>
                        </w:rPr>
                      </w:pPr>
                      <w:r>
                        <w:rPr>
                          <w:rFonts w:ascii="Averta Light" w:hAnsi="Averta Light" w:cs="ABBvoice Light"/>
                          <w:color w:val="00B0F0"/>
                          <w:sz w:val="18"/>
                          <w:szCs w:val="18"/>
                        </w:rPr>
                        <w:t>4</w:t>
                      </w:r>
                    </w:p>
                  </w:txbxContent>
                </v:textbox>
              </v:shape>
            </w:pict>
          </mc:Fallback>
        </mc:AlternateContent>
      </w:r>
      <w:r>
        <w:rPr>
          <w:rFonts w:ascii="Averta Light" w:hAnsi="Averta Light" w:cs="Niramit Light"/>
          <w:b w:val="0"/>
          <w:bCs w:val="0"/>
          <w:noProof/>
        </w:rPr>
        <mc:AlternateContent>
          <mc:Choice Requires="wps">
            <w:drawing>
              <wp:anchor distT="0" distB="0" distL="114300" distR="114300" simplePos="0" relativeHeight="251669504" behindDoc="0" locked="0" layoutInCell="1" allowOverlap="1" wp14:anchorId="1522F561" wp14:editId="523BB63B">
                <wp:simplePos x="0" y="0"/>
                <wp:positionH relativeFrom="column">
                  <wp:posOffset>1288112</wp:posOffset>
                </wp:positionH>
                <wp:positionV relativeFrom="paragraph">
                  <wp:posOffset>1464945</wp:posOffset>
                </wp:positionV>
                <wp:extent cx="317500" cy="262255"/>
                <wp:effectExtent l="0" t="0" r="0" b="4445"/>
                <wp:wrapNone/>
                <wp:docPr id="424250803" name="Textfeld 3"/>
                <wp:cNvGraphicFramePr/>
                <a:graphic xmlns:a="http://schemas.openxmlformats.org/drawingml/2006/main">
                  <a:graphicData uri="http://schemas.microsoft.com/office/word/2010/wordprocessingShape">
                    <wps:wsp>
                      <wps:cNvSpPr txBox="1"/>
                      <wps:spPr>
                        <a:xfrm>
                          <a:off x="0" y="0"/>
                          <a:ext cx="317500" cy="262255"/>
                        </a:xfrm>
                        <a:prstGeom prst="rect">
                          <a:avLst/>
                        </a:prstGeom>
                        <a:solidFill>
                          <a:schemeClr val="lt1"/>
                        </a:solidFill>
                        <a:ln w="6350">
                          <a:noFill/>
                        </a:ln>
                      </wps:spPr>
                      <wps:txbx>
                        <w:txbxContent>
                          <w:p w14:paraId="4D527A58" w14:textId="1DB49D1E" w:rsidR="00C177B6" w:rsidRPr="00C177B6" w:rsidRDefault="00C177B6" w:rsidP="00C177B6">
                            <w:pPr>
                              <w:rPr>
                                <w:rFonts w:ascii="Averta Light" w:hAnsi="Averta Light" w:cs="ABBvoice Light"/>
                                <w:color w:val="00B0F0"/>
                                <w:sz w:val="18"/>
                                <w:szCs w:val="18"/>
                              </w:rPr>
                            </w:pPr>
                            <w:r>
                              <w:rPr>
                                <w:rFonts w:ascii="Averta Light" w:hAnsi="Averta Light" w:cs="ABBvoice Light"/>
                                <w:color w:val="00B0F0"/>
                                <w:sz w:val="18"/>
                                <w:szCs w:val="18"/>
                              </w:rPr>
                              <w:t>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1522F561" id="_x0000_s1031" type="#_x0000_t202" style="position:absolute;margin-left:101.45pt;margin-top:115.35pt;width:25pt;height:20.65pt;z-index:25166950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" fillcolor="white [3201]" stroked="f" strokeweight=".5pt">
                <v:textbox>
                  <w:txbxContent>
                    <w:p w14:paraId="4D527A58" w14:textId="1DB49D1E" w:rsidR="00C177B6" w:rsidRPr="00C177B6" w:rsidRDefault="00C177B6" w:rsidP="00C177B6">
                      <w:pPr>
                        <w:rPr>
                          <w:rFonts w:ascii="Averta Light" w:hAnsi="Averta Light" w:cs="ABBvoice Light"/>
                          <w:color w:val="00B0F0"/>
                          <w:sz w:val="18"/>
                          <w:szCs w:val="18"/>
                        </w:rPr>
                      </w:pPr>
                      <w:r>
                        <w:rPr>
                          <w:rFonts w:ascii="Averta Light" w:hAnsi="Averta Light" w:cs="ABBvoice Light"/>
                          <w:color w:val="00B0F0"/>
                          <w:sz w:val="18"/>
                          <w:szCs w:val="18"/>
                        </w:rPr>
                        <w:t>3</w:t>
                      </w:r>
                    </w:p>
                  </w:txbxContent>
                </v:textbox>
              </v:shape>
            </w:pict>
          </mc:Fallback>
        </mc:AlternateContent>
      </w:r>
      <w:r>
        <w:rPr>
          <w:rFonts w:ascii="Averta Light" w:hAnsi="Averta Light" w:cs="Niramit Light"/>
          <w:b w:val="0"/>
          <w:bCs w:val="0"/>
          <w:noProof/>
        </w:rPr>
        <mc:AlternateContent>
          <mc:Choice Requires="wps">
            <w:drawing>
              <wp:anchor distT="0" distB="0" distL="114300" distR="114300" simplePos="0" relativeHeight="251667456" behindDoc="0" locked="0" layoutInCell="1" allowOverlap="1" wp14:anchorId="13242073" wp14:editId="570018E6">
                <wp:simplePos x="0" y="0"/>
                <wp:positionH relativeFrom="column">
                  <wp:posOffset>628154</wp:posOffset>
                </wp:positionH>
                <wp:positionV relativeFrom="paragraph">
                  <wp:posOffset>1572260</wp:posOffset>
                </wp:positionV>
                <wp:extent cx="317500" cy="262255"/>
                <wp:effectExtent l="0" t="0" r="0" b="4445"/>
                <wp:wrapNone/>
                <wp:docPr id="1177195749" name="Textfeld 3"/>
                <wp:cNvGraphicFramePr/>
                <a:graphic xmlns:a="http://schemas.openxmlformats.org/drawingml/2006/main">
                  <a:graphicData uri="http://schemas.microsoft.com/office/word/2010/wordprocessingShape">
                    <wps:wsp>
                      <wps:cNvSpPr txBox="1"/>
                      <wps:spPr>
                        <a:xfrm>
                          <a:off x="0" y="0"/>
                          <a:ext cx="317500" cy="262255"/>
                        </a:xfrm>
                        <a:prstGeom prst="rect">
                          <a:avLst/>
                        </a:prstGeom>
                        <a:solidFill>
                          <a:schemeClr val="lt1"/>
                        </a:solidFill>
                        <a:ln w="6350">
                          <a:noFill/>
                        </a:ln>
                      </wps:spPr>
                      <wps:txbx>
                        <w:txbxContent>
                          <w:p w14:paraId="64954694" w14:textId="317414E6" w:rsidR="00C177B6" w:rsidRPr="00C177B6" w:rsidRDefault="00C177B6" w:rsidP="00C177B6">
                            <w:pPr>
                              <w:rPr>
                                <w:rFonts w:ascii="Averta Light" w:hAnsi="Averta Light" w:cs="ABBvoice Light"/>
                                <w:color w:val="00B0F0"/>
                                <w:sz w:val="18"/>
                                <w:szCs w:val="18"/>
                              </w:rPr>
                            </w:pPr>
                            <w:r>
                              <w:rPr>
                                <w:rFonts w:ascii="Averta Light" w:hAnsi="Averta Light" w:cs="ABBvoice Light"/>
                                <w:color w:val="00B0F0"/>
                                <w:sz w:val="18"/>
                                <w:szCs w:val="18"/>
                              </w:rPr>
                              <w:t>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13242073" id="_x0000_s1032" type="#_x0000_t202" style="position:absolute;margin-left:49.45pt;margin-top:123.8pt;width:25pt;height:20.65pt;z-index:25166745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" fillcolor="white [3201]" stroked="f" strokeweight=".5pt">
                <v:textbox>
                  <w:txbxContent>
                    <w:p w14:paraId="64954694" w14:textId="317414E6" w:rsidR="00C177B6" w:rsidRPr="00C177B6" w:rsidRDefault="00C177B6" w:rsidP="00C177B6">
                      <w:pPr>
                        <w:rPr>
                          <w:rFonts w:ascii="Averta Light" w:hAnsi="Averta Light" w:cs="ABBvoice Light"/>
                          <w:color w:val="00B0F0"/>
                          <w:sz w:val="18"/>
                          <w:szCs w:val="18"/>
                        </w:rPr>
                      </w:pPr>
                      <w:r>
                        <w:rPr>
                          <w:rFonts w:ascii="Averta Light" w:hAnsi="Averta Light" w:cs="ABBvoice Light"/>
                          <w:color w:val="00B0F0"/>
                          <w:sz w:val="18"/>
                          <w:szCs w:val="18"/>
                        </w:rPr>
                        <w:t>2</w:t>
                      </w:r>
                    </w:p>
                  </w:txbxContent>
                </v:textbox>
              </v:shape>
            </w:pict>
          </mc:Fallback>
        </mc:AlternateContent>
      </w:r>
      <w:r>
        <w:rPr>
          <w:rFonts w:ascii="Averta Light" w:hAnsi="Averta Light" w:cs="Niramit Light"/>
          <w:b w:val="0"/>
          <w:bCs w:val="0"/>
          <w:noProof/>
        </w:rPr>
        <mc:AlternateContent>
          <mc:Choice Requires="wps">
            <w:drawing>
              <wp:anchor distT="0" distB="0" distL="114300" distR="114300" simplePos="0" relativeHeight="251665408" behindDoc="0" locked="0" layoutInCell="1" allowOverlap="1" wp14:anchorId="78014432" wp14:editId="6088363A">
                <wp:simplePos x="0" y="0"/>
                <wp:positionH relativeFrom="column">
                  <wp:posOffset>149391</wp:posOffset>
                </wp:positionH>
                <wp:positionV relativeFrom="paragraph">
                  <wp:posOffset>1640840</wp:posOffset>
                </wp:positionV>
                <wp:extent cx="238125" cy="222250"/>
                <wp:effectExtent l="0" t="0" r="3175" b="6350"/>
                <wp:wrapNone/>
                <wp:docPr id="1638807468" name="Textfeld 3"/>
                <wp:cNvGraphicFramePr/>
                <a:graphic xmlns:a="http://schemas.openxmlformats.org/drawingml/2006/main">
                  <a:graphicData uri="http://schemas.microsoft.com/office/word/2010/wordprocessingShape">
                    <wps:wsp>
                      <wps:cNvSpPr txBox="1"/>
                      <wps:spPr>
                        <a:xfrm>
                          <a:off x="0" y="0"/>
                          <a:ext cx="238125" cy="222250"/>
                        </a:xfrm>
                        <a:prstGeom prst="rect">
                          <a:avLst/>
                        </a:prstGeom>
                        <a:solidFill>
                          <a:schemeClr val="lt1"/>
                        </a:solidFill>
                        <a:ln w="6350">
                          <a:noFill/>
                        </a:ln>
                      </wps:spPr>
                      <wps:txbx>
                        <w:txbxContent>
                          <w:p w14:paraId="2F6B4E10" w14:textId="77777777" w:rsidR="00C177B6" w:rsidRPr="00C177B6" w:rsidRDefault="00C177B6" w:rsidP="00C177B6">
                            <w:pPr>
                              <w:rPr>
                                <w:rFonts w:ascii="Averta Light" w:hAnsi="Averta Light" w:cs="ABBvoice Light"/>
                                <w:color w:val="00B0F0"/>
                                <w:sz w:val="18"/>
                                <w:szCs w:val="18"/>
                              </w:rPr>
                            </w:pPr>
                            <w:r w:rsidRPr="00C177B6">
                              <w:rPr>
                                <w:rFonts w:ascii="Averta Light" w:hAnsi="Averta Light" w:cs="ABBvoice Light"/>
                                <w:color w:val="00B0F0"/>
                                <w:sz w:val="18"/>
                                <w:szCs w:val="18"/>
                              </w:rPr>
                              <w:t>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8014432" id="_x0000_s1033" type="#_x0000_t202" style="position:absolute;margin-left:11.75pt;margin-top:129.2pt;width:18.75pt;height:1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" fillcolor="white [3201]" stroked="f" strokeweight=".5pt">
                <v:textbox>
                  <w:txbxContent>
                    <w:p w14:paraId="2F6B4E10" w14:textId="77777777" w:rsidR="00C177B6" w:rsidRPr="00C177B6" w:rsidRDefault="00C177B6" w:rsidP="00C177B6">
                      <w:pPr>
                        <w:rPr>
                          <w:rFonts w:ascii="Averta Light" w:hAnsi="Averta Light" w:cs="ABBvoice Light"/>
                          <w:color w:val="00B0F0"/>
                          <w:sz w:val="18"/>
                          <w:szCs w:val="18"/>
                        </w:rPr>
                      </w:pPr>
                      <w:r w:rsidRPr="00C177B6">
                        <w:rPr>
                          <w:rFonts w:ascii="Averta Light" w:hAnsi="Averta Light" w:cs="ABBvoice Light"/>
                          <w:color w:val="00B0F0"/>
                          <w:sz w:val="18"/>
                          <w:szCs w:val="18"/>
                        </w:rPr>
                        <w:t>1</w:t>
                      </w:r>
                    </w:p>
                  </w:txbxContent>
                </v:textbox>
              </v:shape>
            </w:pict>
          </mc:Fallback>
        </mc:AlternateContent>
      </w:r>
      <w:r w:rsidR="00AD7BF5">
        <w:rPr>
          <w:rFonts w:ascii="Averta Light" w:hAnsi="Averta Light" w:cs="Niramit Light"/>
          <w:b w:val="0"/>
          <w:bCs w:val="0"/>
          <w:noProof/>
        </w:rPr>
        <w:drawing>
          <wp:inline distT="0" distB="0" distL="0" distR="0" wp14:anchorId="1BCD65D3" wp14:editId="02ED76EA">
            <wp:extent cx="3512529" cy="1728000"/>
            <wp:effectExtent l="0" t="0" r="0" b="0"/>
            <wp:docPr id="546904391" name="Grafik 12" descr="Ein Bild, das Elektronik enthält.&#10;&#10;KI-generierte Inhalte können fehlerhaft se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6904391" name="Grafik 12" descr="Ein Bild, das Elektronik enthält.&#10;&#10;KI-generierte Inhalte können fehlerhaft sein."/>
                    <pic:cNvPicPr/>
                  </pic:nvPicPr>
                  <pic:blipFill>
                    <a:blip r:embed="rId11" cstate="screen">
                      <a:extLst>
                        <a:ext uri="{28A0092B-C50C-407E-A947-70E740481C1C}">
                          <a14:useLocalDpi xmlns:a14="http://schemas.microsoft.com/office/drawing/2010/main"/>
                        </a:ext>
                      </a:extLst>
                    </a:blip>
                    <a:stretch>
                      <a:fillRect/>
                    </a:stretch>
                  </pic:blipFill>
                  <pic:spPr>
                    <a:xfrm>
                      <a:off x="0" y="0"/>
                      <a:ext cx="3512529" cy="1728000"/>
                    </a:xfrm>
                    <a:prstGeom prst="rect">
                      <a:avLst/>
                    </a:prstGeom>
                  </pic:spPr>
                </pic:pic>
              </a:graphicData>
            </a:graphic>
          </wp:inline>
        </w:drawing>
      </w:r>
    </w:p>
    <w:p w14:paraId="219B6041" w14:textId="3879F8DD" w:rsidR="0091245A" w:rsidRDefault="00107CC7" w:rsidP="00107CC7">
      <w:pPr>
        <w:pStyle w:val="berschrift"/>
        <w:spacing w:after="115"/>
        <w:rPr>
          <w:rFonts w:ascii="Averta Light" w:hAnsi="Averta Light" w:cs="Niramit Light"/>
          <w:b w:val="0"/>
          <w:bCs w:val="0"/>
        </w:rPr>
      </w:pPr>
      <w:r w:rsidRPr="00D528BF">
        <w:rPr>
          <w:rFonts w:ascii="Averta Light" w:hAnsi="Averta Light" w:cs="Niramit Light"/>
          <w:b w:val="0"/>
          <w:bCs w:val="0"/>
        </w:rPr>
        <w:t xml:space="preserve">Bild: </w:t>
      </w:r>
      <w:r>
        <w:rPr>
          <w:rFonts w:ascii="Averta Light" w:hAnsi="Averta Light" w:cs="Niramit Light"/>
          <w:b w:val="0"/>
          <w:bCs w:val="0"/>
        </w:rPr>
        <w:t xml:space="preserve">Einbauoption flach: Bei einer </w:t>
      </w:r>
      <w:r w:rsidR="003841EC">
        <w:rPr>
          <w:rFonts w:ascii="Averta Light" w:hAnsi="Averta Light" w:cs="Niramit Light"/>
          <w:b w:val="0"/>
          <w:bCs w:val="0"/>
        </w:rPr>
        <w:t>flachen</w:t>
      </w:r>
      <w:r>
        <w:rPr>
          <w:rFonts w:ascii="Averta Light" w:hAnsi="Averta Light" w:cs="Niramit Light"/>
          <w:b w:val="0"/>
          <w:bCs w:val="0"/>
        </w:rPr>
        <w:t xml:space="preserve"> </w:t>
      </w:r>
      <w:r w:rsidR="003841EC">
        <w:rPr>
          <w:rFonts w:ascii="Averta Light" w:hAnsi="Averta Light" w:cs="Niramit Light"/>
          <w:b w:val="0"/>
          <w:bCs w:val="0"/>
        </w:rPr>
        <w:t>Unterputz</w:t>
      </w:r>
      <w:r>
        <w:rPr>
          <w:rFonts w:ascii="Averta Light" w:hAnsi="Averta Light" w:cs="Niramit Light"/>
          <w:b w:val="0"/>
          <w:bCs w:val="0"/>
        </w:rPr>
        <w:t xml:space="preserve"> </w:t>
      </w:r>
      <w:r w:rsidR="00C177B6">
        <w:rPr>
          <w:rFonts w:ascii="Averta Light" w:hAnsi="Averta Light" w:cs="Niramit Light"/>
          <w:b w:val="0"/>
          <w:bCs w:val="0"/>
        </w:rPr>
        <w:t xml:space="preserve">(5) </w:t>
      </w:r>
      <w:r w:rsidR="003841EC">
        <w:rPr>
          <w:rFonts w:ascii="Averta Light" w:hAnsi="Averta Light" w:cs="Niramit Light"/>
          <w:b w:val="0"/>
          <w:bCs w:val="0"/>
        </w:rPr>
        <w:t>lassen sich</w:t>
      </w:r>
      <w:r>
        <w:rPr>
          <w:rFonts w:ascii="Averta Light" w:hAnsi="Averta Light" w:cs="Niramit Light"/>
          <w:b w:val="0"/>
          <w:bCs w:val="0"/>
        </w:rPr>
        <w:t xml:space="preserve"> mit einem Unterputzaktor</w:t>
      </w:r>
      <w:r w:rsidR="00C177B6">
        <w:rPr>
          <w:rFonts w:ascii="Averta Light" w:hAnsi="Averta Light" w:cs="Niramit Light"/>
          <w:b w:val="0"/>
          <w:bCs w:val="0"/>
        </w:rPr>
        <w:t xml:space="preserve"> wireless (4)</w:t>
      </w:r>
      <w:r>
        <w:rPr>
          <w:rFonts w:ascii="Averta Light" w:hAnsi="Averta Light" w:cs="Niramit Light"/>
          <w:b w:val="0"/>
          <w:bCs w:val="0"/>
        </w:rPr>
        <w:t xml:space="preserve"> und dem Smart Switch wireless </w:t>
      </w:r>
      <w:r w:rsidR="00C177B6">
        <w:rPr>
          <w:rFonts w:ascii="Averta Light" w:hAnsi="Averta Light" w:cs="Niramit Light"/>
          <w:b w:val="0"/>
          <w:bCs w:val="0"/>
        </w:rPr>
        <w:t xml:space="preserve">(1) </w:t>
      </w:r>
      <w:r>
        <w:rPr>
          <w:rFonts w:ascii="Averta Light" w:hAnsi="Averta Light" w:cs="Niramit Light"/>
          <w:b w:val="0"/>
          <w:bCs w:val="0"/>
        </w:rPr>
        <w:t xml:space="preserve">Einsatz </w:t>
      </w:r>
      <w:r w:rsidR="00C177B6">
        <w:rPr>
          <w:rFonts w:ascii="Averta Light" w:hAnsi="Averta Light" w:cs="Niramit Light"/>
          <w:b w:val="0"/>
          <w:bCs w:val="0"/>
        </w:rPr>
        <w:t xml:space="preserve">sowie Montagerahmen (2) und Montageplatte (3) </w:t>
      </w:r>
      <w:r>
        <w:rPr>
          <w:rFonts w:ascii="Averta Light" w:hAnsi="Averta Light" w:cs="Niramit Light"/>
          <w:b w:val="0"/>
          <w:bCs w:val="0"/>
        </w:rPr>
        <w:t>smarte Funktionen realisieren.</w:t>
      </w:r>
    </w:p>
    <w:p w14:paraId="25730E47" w14:textId="77777777" w:rsidR="0091245A" w:rsidRDefault="0091245A" w:rsidP="0091245A">
      <w:pPr>
        <w:pStyle w:val="berschrift"/>
        <w:spacing w:after="115"/>
        <w:rPr>
          <w:rFonts w:ascii="Averta Light" w:hAnsi="Averta Light" w:cs="Niramit Light"/>
          <w:b w:val="0"/>
          <w:bCs w:val="0"/>
        </w:rPr>
      </w:pPr>
    </w:p>
    <w:p w14:paraId="357252DE" w14:textId="6CFFD972" w:rsidR="0091245A" w:rsidRDefault="00AD7BF5" w:rsidP="0091245A">
      <w:pPr>
        <w:pStyle w:val="berschrift"/>
        <w:spacing w:after="115"/>
        <w:rPr>
          <w:rFonts w:ascii="Averta Light" w:hAnsi="Averta Light" w:cs="Niramit Light"/>
          <w:b w:val="0"/>
          <w:bCs w:val="0"/>
        </w:rPr>
      </w:pPr>
      <w:r>
        <w:rPr>
          <w:rFonts w:ascii="Averta Light" w:hAnsi="Averta Light" w:cs="Niramit Light"/>
          <w:b w:val="0"/>
          <w:bCs w:val="0"/>
          <w:noProof/>
        </w:rPr>
        <w:drawing>
          <wp:inline distT="0" distB="0" distL="0" distR="0" wp14:anchorId="2E45E467" wp14:editId="62C0363C">
            <wp:extent cx="1134654" cy="2160000"/>
            <wp:effectExtent l="0" t="0" r="0" b="0"/>
            <wp:docPr id="20483868" name="Grafik 13" descr="Ein Bild, das Text, Screenshot, Handy, Kommunikationsgerät enthält.&#10;&#10;KI-generierte Inhalte können fehlerhaft se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83868" name="Grafik 13" descr="Ein Bild, das Text, Screenshot, Handy, Kommunikationsgerät enthält.&#10;&#10;KI-generierte Inhalte können fehlerhaft sein."/>
                    <pic:cNvPicPr/>
                  </pic:nvPicPr>
                  <pic:blipFill>
                    <a:blip r:embed="rId12" cstate="screen">
                      <a:extLst>
                        <a:ext uri="{28A0092B-C50C-407E-A947-70E740481C1C}">
                          <a14:useLocalDpi xmlns:a14="http://schemas.microsoft.com/office/drawing/2010/main"/>
                        </a:ext>
                      </a:extLst>
                    </a:blip>
                    <a:stretch>
                      <a:fillRect/>
                    </a:stretch>
                  </pic:blipFill>
                  <pic:spPr>
                    <a:xfrm>
                      <a:off x="0" y="0"/>
                      <a:ext cx="1134654" cy="2160000"/>
                    </a:xfrm>
                    <a:prstGeom prst="rect">
                      <a:avLst/>
                    </a:prstGeom>
                  </pic:spPr>
                </pic:pic>
              </a:graphicData>
            </a:graphic>
          </wp:inline>
        </w:drawing>
      </w:r>
    </w:p>
    <w:p w14:paraId="5C874D44" w14:textId="6E83758F" w:rsidR="0091245A" w:rsidRDefault="00107CC7" w:rsidP="0091245A">
      <w:pPr>
        <w:pStyle w:val="berschrift"/>
        <w:spacing w:after="115"/>
        <w:rPr>
          <w:rFonts w:ascii="Averta Light" w:hAnsi="Averta Light" w:cs="Niramit Light"/>
          <w:b w:val="0"/>
          <w:bCs w:val="0"/>
        </w:rPr>
      </w:pPr>
      <w:r>
        <w:rPr>
          <w:rFonts w:ascii="Averta Light" w:hAnsi="Averta Light" w:cs="Niramit Light"/>
          <w:b w:val="0"/>
          <w:bCs w:val="0"/>
        </w:rPr>
        <w:t xml:space="preserve">Bild: </w:t>
      </w:r>
      <w:r w:rsidR="0091245A" w:rsidRPr="0091245A">
        <w:rPr>
          <w:rFonts w:ascii="Averta Light" w:hAnsi="Averta Light" w:cs="Niramit Light"/>
          <w:b w:val="0"/>
          <w:bCs w:val="0"/>
        </w:rPr>
        <w:t>Die Parametrierung erfolgt über die Busch-free@home</w:t>
      </w:r>
      <w:r w:rsidR="0091245A" w:rsidRPr="00107CC7">
        <w:rPr>
          <w:rFonts w:ascii="Averta Light" w:hAnsi="Averta Light" w:cs="Niramit Light"/>
          <w:b w:val="0"/>
          <w:bCs w:val="0"/>
          <w:vertAlign w:val="superscript"/>
        </w:rPr>
        <w:t>®</w:t>
      </w:r>
      <w:r w:rsidR="0091245A" w:rsidRPr="0091245A">
        <w:rPr>
          <w:rFonts w:ascii="Averta Light" w:hAnsi="Averta Light" w:cs="Niramit Light"/>
          <w:b w:val="0"/>
          <w:bCs w:val="0"/>
        </w:rPr>
        <w:t xml:space="preserve"> Next App. Hier können die </w:t>
      </w:r>
      <w:r w:rsidR="003841EC">
        <w:rPr>
          <w:rFonts w:ascii="Averta Light" w:hAnsi="Averta Light" w:cs="Niramit Light"/>
          <w:b w:val="0"/>
          <w:bCs w:val="0"/>
        </w:rPr>
        <w:t>Funkg</w:t>
      </w:r>
      <w:r w:rsidR="0091245A" w:rsidRPr="0091245A">
        <w:rPr>
          <w:rFonts w:ascii="Averta Light" w:hAnsi="Averta Light" w:cs="Niramit Light"/>
          <w:b w:val="0"/>
          <w:bCs w:val="0"/>
        </w:rPr>
        <w:t>eräte beliebig verknüpft</w:t>
      </w:r>
      <w:r>
        <w:rPr>
          <w:rFonts w:ascii="Averta Light" w:hAnsi="Averta Light" w:cs="Niramit Light"/>
          <w:b w:val="0"/>
          <w:bCs w:val="0"/>
        </w:rPr>
        <w:t xml:space="preserve">, </w:t>
      </w:r>
      <w:r w:rsidR="0091245A" w:rsidRPr="0091245A">
        <w:rPr>
          <w:rFonts w:ascii="Averta Light" w:hAnsi="Averta Light" w:cs="Niramit Light"/>
          <w:b w:val="0"/>
          <w:bCs w:val="0"/>
        </w:rPr>
        <w:t xml:space="preserve">mit Funktionen belegt </w:t>
      </w:r>
      <w:r>
        <w:rPr>
          <w:rFonts w:ascii="Averta Light" w:hAnsi="Averta Light" w:cs="Niramit Light"/>
          <w:b w:val="0"/>
          <w:bCs w:val="0"/>
        </w:rPr>
        <w:t xml:space="preserve">und gesteuert </w:t>
      </w:r>
      <w:r w:rsidR="0091245A" w:rsidRPr="0091245A">
        <w:rPr>
          <w:rFonts w:ascii="Averta Light" w:hAnsi="Averta Light" w:cs="Niramit Light"/>
          <w:b w:val="0"/>
          <w:bCs w:val="0"/>
        </w:rPr>
        <w:t>werden.</w:t>
      </w:r>
    </w:p>
    <w:p w14:paraId="5B83B7FE" w14:textId="77777777" w:rsidR="0091245A" w:rsidRDefault="0091245A" w:rsidP="0091245A">
      <w:pPr>
        <w:pStyle w:val="berschrift"/>
        <w:spacing w:after="115"/>
        <w:rPr>
          <w:rFonts w:ascii="Averta Light" w:hAnsi="Averta Light" w:cs="Niramit Light"/>
          <w:b w:val="0"/>
          <w:bCs w:val="0"/>
        </w:rPr>
      </w:pPr>
    </w:p>
    <w:p w14:paraId="28924082" w14:textId="676EBB02" w:rsidR="00926CBA" w:rsidRPr="005274A1" w:rsidRDefault="00926CBA" w:rsidP="00926CBA">
      <w:pPr>
        <w:pStyle w:val="berschrift"/>
        <w:spacing w:after="115"/>
        <w:rPr>
          <w:rFonts w:ascii="Averta Light" w:hAnsi="Averta Light" w:cs="Niramit Light"/>
          <w:b w:val="0"/>
          <w:bCs w:val="0"/>
        </w:rPr>
      </w:pPr>
      <w:r w:rsidRPr="005274A1">
        <w:rPr>
          <w:rFonts w:ascii="Averta Light" w:hAnsi="Averta Light" w:cs="Niramit Light"/>
          <w:b w:val="0"/>
          <w:bCs w:val="0"/>
        </w:rPr>
        <w:t>Fotos: Busch-Jaeger</w:t>
      </w:r>
    </w:p>
    <w:p w14:paraId="7D8EA1D6" w14:textId="77777777" w:rsidR="00D779D1" w:rsidRPr="005274A1" w:rsidRDefault="00D779D1" w:rsidP="00926CBA">
      <w:pPr>
        <w:pStyle w:val="berschrift"/>
        <w:spacing w:after="115"/>
        <w:rPr>
          <w:rFonts w:ascii="Averta Light" w:hAnsi="Averta Light" w:cs="Niramit Light"/>
          <w:b w:val="0"/>
          <w:bCs w:val="0"/>
        </w:rPr>
      </w:pPr>
    </w:p>
    <w:p w14:paraId="50F8A01C" w14:textId="1FAAE883" w:rsidR="00D779D1" w:rsidRPr="005274A1" w:rsidRDefault="00F275DD" w:rsidP="00D779D1">
      <w:pPr>
        <w:pStyle w:val="berschrift"/>
        <w:spacing w:after="115"/>
        <w:rPr>
          <w:rFonts w:ascii="Averta Light" w:hAnsi="Averta Light" w:cs="Niramit Light"/>
          <w:b w:val="0"/>
          <w:bCs w:val="0"/>
          <w:sz w:val="18"/>
          <w:szCs w:val="18"/>
        </w:rPr>
      </w:pPr>
      <w:r w:rsidRPr="00F275DD">
        <w:rPr>
          <w:rFonts w:ascii="Averta Light" w:hAnsi="Averta Light" w:cs="Niramit Light"/>
          <w:b w:val="0"/>
          <w:bCs w:val="0"/>
          <w:sz w:val="18"/>
          <w:szCs w:val="18"/>
        </w:rPr>
        <w:t>Die Busch-Jaeger Elektro GmbH, ein innovativer Marktführer in der Elektroinstallationstechnik und Gebäudeautomation, gehört seit über 140 Jahren zu den führenden Marken in Deutschland. Das Unternehmen steht für innovative Technologien, die das Leben vereinfachen und für die Zukunft sicher machen. Durch Qualität, Vielfalt und kontinuierliche Innovation erfüllt Busch-Jaeger in enger Zusammenarbeit mit Handwerk und Fachhandel höchste Standards. Zudem übernimmt das Unternehmen Verantwortung für eine nachhaltigere Zukunft, indem es auf Ressourcenschonung und Energieeffizienz fokussiert. Das Produktangebot reicht vom gesamten Elektroinstallationsprogramm bis hin zu elektronischen High-End-Produkten für Smart Homes und Smart Buildings. Als Teil der ABB-Gruppe beschäftigt Busch-Jaeger etwa 1.300 Mitarbeiter in Lüdenscheid und Aue (Bad Berleburg)</w:t>
      </w:r>
      <w:r w:rsidR="00D779D1" w:rsidRPr="005274A1">
        <w:rPr>
          <w:rFonts w:ascii="Averta Light" w:hAnsi="Averta Light" w:cs="Niramit Light"/>
          <w:b w:val="0"/>
          <w:bCs w:val="0"/>
          <w:sz w:val="18"/>
          <w:szCs w:val="18"/>
        </w:rPr>
        <w:t xml:space="preserve">.  </w:t>
      </w:r>
    </w:p>
    <w:p w14:paraId="6D2330A7" w14:textId="28B14FE9" w:rsidR="00D779D1" w:rsidRPr="005274A1" w:rsidRDefault="00CB7517" w:rsidP="00D779D1">
      <w:pPr>
        <w:pStyle w:val="berschrift"/>
        <w:spacing w:after="115"/>
        <w:rPr>
          <w:rFonts w:ascii="Averta Light" w:hAnsi="Averta Light" w:cs="Niramit Light"/>
          <w:b w:val="0"/>
          <w:bCs w:val="0"/>
          <w:sz w:val="18"/>
          <w:szCs w:val="18"/>
        </w:rPr>
      </w:pPr>
      <w:r w:rsidRPr="00CB7517">
        <w:rPr>
          <w:rFonts w:ascii="Averta Light" w:hAnsi="Averta Light" w:cs="Niramit Light"/>
          <w:b w:val="0"/>
          <w:bCs w:val="0"/>
          <w:sz w:val="18"/>
          <w:szCs w:val="18"/>
        </w:rPr>
        <w:t>Der Geschäftsbereich ABB Elektrifizierung ist ein weltweit führender Technologieanbieter für die effiziente und zuverlässige Energieverteilung von der Energiequelle bis zur Steckdose. In mehr als 100 Ländern und mit über 50.000 Mitarbeitenden setzen wir uns gemeinsam mit unseren Kunden und Partnern dafür ein, die drängenden Herausforderungen im Bereich der elektrischen Infrastruktur und des Energiemanagements zu lösen. Wir unterstützen die Energiewende und die globale Elektrifizierung, indem wir die sichere, intelligente und nachhaltige Verteilung von Strom ermöglichen. Bei ABB nennen wir das „Engineered to Outrun“ – entwickelt, um immer einen Schritt voraus zu sein. Mit Leidenschaft unterstützen wir unsere Kunden und Partner dabei, genau das zu erreichen.</w:t>
      </w:r>
      <w:r w:rsidR="006317DE">
        <w:rPr>
          <w:rFonts w:ascii="Averta Light" w:hAnsi="Averta Light" w:cs="Niramit Light"/>
          <w:b w:val="0"/>
          <w:bCs w:val="0"/>
          <w:sz w:val="18"/>
          <w:szCs w:val="18"/>
        </w:rPr>
        <w:t xml:space="preserve"> </w:t>
      </w:r>
      <w:hyperlink r:id="rId13" w:history="1">
        <w:r w:rsidR="00D779D1" w:rsidRPr="006317DE">
          <w:rPr>
            <w:rStyle w:val="Hyperlink"/>
            <w:rFonts w:ascii="Averta Light" w:hAnsi="Averta Light" w:cs="Niramit Light"/>
            <w:b w:val="0"/>
            <w:bCs w:val="0"/>
            <w:color w:val="000000" w:themeColor="text1"/>
            <w:sz w:val="18"/>
            <w:szCs w:val="18"/>
            <w:u w:val="none"/>
          </w:rPr>
          <w:t>go.abb/electrification</w:t>
        </w:r>
      </w:hyperlink>
    </w:p>
    <w:p w14:paraId="7A0E78BE" w14:textId="77777777" w:rsidR="00D779D1" w:rsidRPr="005274A1" w:rsidRDefault="00D779D1" w:rsidP="00D779D1">
      <w:pPr>
        <w:pStyle w:val="berschrift"/>
        <w:spacing w:after="115"/>
        <w:rPr>
          <w:rFonts w:ascii="Averta Light" w:hAnsi="Averta Light" w:cs="Niramit Light"/>
          <w:b w:val="0"/>
          <w:bCs w:val="0"/>
          <w:sz w:val="18"/>
          <w:szCs w:val="18"/>
        </w:rPr>
      </w:pPr>
    </w:p>
    <w:p w14:paraId="0C24735D" w14:textId="4045298C" w:rsidR="00D779D1" w:rsidRPr="005274A1" w:rsidRDefault="00D779D1" w:rsidP="00D779D1">
      <w:pPr>
        <w:pStyle w:val="berschrift"/>
        <w:spacing w:after="115"/>
        <w:rPr>
          <w:rFonts w:ascii="Averta Light" w:hAnsi="Averta Light" w:cs="Niramit Light"/>
          <w:b w:val="0"/>
          <w:bCs w:val="0"/>
          <w:sz w:val="18"/>
          <w:szCs w:val="18"/>
        </w:rPr>
      </w:pPr>
      <w:r w:rsidRPr="005274A1">
        <w:rPr>
          <w:rFonts w:ascii="Averta Light" w:hAnsi="Averta Light" w:cs="Niramit Light"/>
          <w:b w:val="0"/>
          <w:bCs w:val="0"/>
          <w:sz w:val="18"/>
          <w:szCs w:val="18"/>
        </w:rPr>
        <w:t>Ansprechperson für weitergehende Informationen:</w:t>
      </w:r>
    </w:p>
    <w:p w14:paraId="5BFE509F" w14:textId="77777777" w:rsidR="00D779D1" w:rsidRPr="005274A1" w:rsidRDefault="00D779D1" w:rsidP="00D779D1">
      <w:pPr>
        <w:pStyle w:val="berschrift"/>
        <w:spacing w:after="115"/>
        <w:rPr>
          <w:rFonts w:ascii="Averta Light" w:hAnsi="Averta Light" w:cs="Niramit Light"/>
          <w:b w:val="0"/>
          <w:bCs w:val="0"/>
          <w:sz w:val="18"/>
          <w:szCs w:val="18"/>
        </w:rPr>
      </w:pPr>
      <w:r w:rsidRPr="005274A1">
        <w:rPr>
          <w:rFonts w:ascii="Averta Light" w:hAnsi="Averta Light" w:cs="Niramit Light"/>
          <w:b w:val="0"/>
          <w:bCs w:val="0"/>
          <w:sz w:val="18"/>
          <w:szCs w:val="18"/>
        </w:rPr>
        <w:t>Julia Feijóo Sampedro und Laura Gehrlein</w:t>
      </w:r>
    </w:p>
    <w:p w14:paraId="514F3F8D" w14:textId="683B9839" w:rsidR="00D779D1" w:rsidRPr="005274A1" w:rsidRDefault="00D779D1">
      <w:pPr>
        <w:pStyle w:val="berschrift"/>
        <w:spacing w:after="115"/>
        <w:rPr>
          <w:rFonts w:ascii="Averta Light" w:hAnsi="Averta Light" w:cs="Niramit Light"/>
          <w:b w:val="0"/>
          <w:bCs w:val="0"/>
          <w:sz w:val="18"/>
          <w:szCs w:val="18"/>
        </w:rPr>
      </w:pPr>
      <w:r w:rsidRPr="005274A1">
        <w:rPr>
          <w:rFonts w:ascii="Averta Light" w:hAnsi="Averta Light" w:cs="Niramit Light"/>
          <w:b w:val="0"/>
          <w:bCs w:val="0"/>
          <w:sz w:val="18"/>
          <w:szCs w:val="18"/>
        </w:rPr>
        <w:t>Busch-Jaeger Elektro GmbH</w:t>
      </w:r>
      <w:r w:rsidRPr="005274A1">
        <w:rPr>
          <w:rFonts w:ascii="Averta Light" w:hAnsi="Averta Light" w:cs="Niramit Light"/>
          <w:b w:val="0"/>
          <w:bCs w:val="0"/>
          <w:sz w:val="18"/>
          <w:szCs w:val="18"/>
        </w:rPr>
        <w:br/>
        <w:t>Bereich Unternehmenskommunikation/Presse</w:t>
      </w:r>
      <w:r w:rsidRPr="005274A1">
        <w:rPr>
          <w:rFonts w:ascii="Averta Light" w:hAnsi="Averta Light" w:cs="Niramit Light"/>
          <w:b w:val="0"/>
          <w:bCs w:val="0"/>
          <w:sz w:val="18"/>
          <w:szCs w:val="18"/>
        </w:rPr>
        <w:br/>
        <w:t>Freisenbergstraße 2</w:t>
      </w:r>
      <w:r w:rsidRPr="005274A1">
        <w:rPr>
          <w:rFonts w:ascii="Averta Light" w:hAnsi="Averta Light" w:cs="Niramit Light"/>
          <w:b w:val="0"/>
          <w:bCs w:val="0"/>
          <w:sz w:val="18"/>
          <w:szCs w:val="18"/>
        </w:rPr>
        <w:br/>
        <w:t>58513 Lüdenscheid</w:t>
      </w:r>
      <w:r w:rsidRPr="005274A1">
        <w:rPr>
          <w:rFonts w:ascii="Averta Light" w:hAnsi="Averta Light" w:cs="Niramit Light"/>
          <w:b w:val="0"/>
          <w:bCs w:val="0"/>
          <w:sz w:val="18"/>
          <w:szCs w:val="18"/>
        </w:rPr>
        <w:br/>
        <w:t>Mail: de-media.busch-jaeger@abb.com</w:t>
      </w:r>
    </w:p>
    <w:sectPr w:rsidR="00D779D1" w:rsidRPr="005274A1" w:rsidSect="0009333E">
      <w:headerReference w:type="default" r:id="rId14"/>
      <w:footerReference w:type="even" r:id="rId15"/>
      <w:footerReference w:type="default" r:id="rId16"/>
      <w:pgSz w:w="11906" w:h="16838"/>
      <w:pgMar w:top="1417" w:right="1417" w:bottom="1134" w:left="1417" w:header="590" w:footer="59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FEBC125" w14:textId="77777777" w:rsidR="007906C7" w:rsidRDefault="007906C7" w:rsidP="00AB5C02">
      <w:r>
        <w:separator/>
      </w:r>
    </w:p>
  </w:endnote>
  <w:endnote w:type="continuationSeparator" w:id="0">
    <w:p w14:paraId="7B2A757E" w14:textId="77777777" w:rsidR="007906C7" w:rsidRDefault="007906C7" w:rsidP="00AB5C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UniversLTStd-Bold">
    <w:altName w:val="Calibri"/>
    <w:panose1 w:val="020B0604020202020204"/>
    <w:charset w:val="4D"/>
    <w:family w:val="auto"/>
    <w:pitch w:val="default"/>
    <w:sig w:usb0="00000003" w:usb1="00000000" w:usb2="00000000" w:usb3="00000000" w:csb0="00000001" w:csb1="00000000"/>
  </w:font>
  <w:font w:name="Averta Light">
    <w:panose1 w:val="00000400000000000000"/>
    <w:charset w:val="4D"/>
    <w:family w:val="auto"/>
    <w:notTrueType/>
    <w:pitch w:val="variable"/>
    <w:sig w:usb0="20000087" w:usb1="00000001" w:usb2="00000000" w:usb3="00000000" w:csb0="0000019B" w:csb1="00000000"/>
  </w:font>
  <w:font w:name="Niramit">
    <w:panose1 w:val="00000500000000000000"/>
    <w:charset w:val="DE"/>
    <w:family w:val="auto"/>
    <w:pitch w:val="variable"/>
    <w:sig w:usb0="21000007" w:usb1="00000001" w:usb2="00000000" w:usb3="00000000" w:csb0="00010193" w:csb1="00000000"/>
  </w:font>
  <w:font w:name="Niramit Light">
    <w:panose1 w:val="00000400000000000000"/>
    <w:charset w:val="DE"/>
    <w:family w:val="auto"/>
    <w:pitch w:val="variable"/>
    <w:sig w:usb0="21000007" w:usb1="00000001" w:usb2="00000000" w:usb3="00000000" w:csb0="00010193" w:csb1="00000000"/>
  </w:font>
  <w:font w:name="Averta Bold">
    <w:panose1 w:val="00000800000000000000"/>
    <w:charset w:val="4D"/>
    <w:family w:val="auto"/>
    <w:notTrueType/>
    <w:pitch w:val="variable"/>
    <w:sig w:usb0="20000087" w:usb1="00000001" w:usb2="00000000" w:usb3="00000000" w:csb0="0000019B" w:csb1="00000000"/>
  </w:font>
  <w:font w:name="ABBvoice Light">
    <w:panose1 w:val="020B0604020202020204"/>
    <w:charset w:val="00"/>
    <w:family w:val="swiss"/>
    <w:pitch w:val="variable"/>
    <w:sig w:usb0="A10006FF" w:usb1="100060FB" w:usb2="00000028"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Seitenzahl"/>
      </w:rPr>
      <w:id w:val="-1653055455"/>
      <w:docPartObj>
        <w:docPartGallery w:val="Page Numbers (Bottom of Page)"/>
        <w:docPartUnique/>
      </w:docPartObj>
    </w:sdtPr>
    <w:sdtContent>
      <w:p w14:paraId="5BEDF103" w14:textId="13EEE464" w:rsidR="0009333E" w:rsidRDefault="0009333E" w:rsidP="00BD5CEB">
        <w:pPr>
          <w:pStyle w:val="Fuzeile"/>
          <w:framePr w:wrap="none" w:vAnchor="text" w:hAnchor="margin" w:xAlign="right" w:y="1"/>
          <w:rPr>
            <w:rStyle w:val="Seitenzahl"/>
          </w:rPr>
        </w:pPr>
        <w:r>
          <w:rPr>
            <w:rStyle w:val="Seitenzahl"/>
          </w:rPr>
          <w:fldChar w:fldCharType="begin"/>
        </w:r>
        <w:r>
          <w:rPr>
            <w:rStyle w:val="Seitenzahl"/>
          </w:rPr>
          <w:instrText xml:space="preserve"> PAGE </w:instrText>
        </w:r>
        <w:r>
          <w:rPr>
            <w:rStyle w:val="Seitenzahl"/>
          </w:rPr>
          <w:fldChar w:fldCharType="end"/>
        </w:r>
      </w:p>
    </w:sdtContent>
  </w:sdt>
  <w:sdt>
    <w:sdtPr>
      <w:rPr>
        <w:rStyle w:val="Seitenzahl"/>
      </w:rPr>
      <w:id w:val="-335237250"/>
      <w:docPartObj>
        <w:docPartGallery w:val="Page Numbers (Bottom of Page)"/>
        <w:docPartUnique/>
      </w:docPartObj>
    </w:sdtPr>
    <w:sdtContent>
      <w:p w14:paraId="225A457E" w14:textId="438C3CBA" w:rsidR="0009333E" w:rsidRDefault="0009333E" w:rsidP="0009333E">
        <w:pPr>
          <w:pStyle w:val="Fuzeile"/>
          <w:framePr w:wrap="none" w:vAnchor="text" w:hAnchor="margin" w:xAlign="right" w:y="1"/>
          <w:ind w:right="360"/>
          <w:rPr>
            <w:rStyle w:val="Seitenzahl"/>
          </w:rPr>
        </w:pPr>
        <w:r>
          <w:rPr>
            <w:rStyle w:val="Seitenzahl"/>
          </w:rPr>
          <w:fldChar w:fldCharType="begin"/>
        </w:r>
        <w:r>
          <w:rPr>
            <w:rStyle w:val="Seitenzahl"/>
          </w:rPr>
          <w:instrText xml:space="preserve"> PAGE </w:instrText>
        </w:r>
        <w:r>
          <w:rPr>
            <w:rStyle w:val="Seitenzahl"/>
          </w:rPr>
          <w:fldChar w:fldCharType="end"/>
        </w:r>
      </w:p>
    </w:sdtContent>
  </w:sdt>
  <w:sdt>
    <w:sdtPr>
      <w:rPr>
        <w:rStyle w:val="Seitenzahl"/>
      </w:rPr>
      <w:id w:val="-1257739841"/>
      <w:docPartObj>
        <w:docPartGallery w:val="Page Numbers (Bottom of Page)"/>
        <w:docPartUnique/>
      </w:docPartObj>
    </w:sdtPr>
    <w:sdtContent>
      <w:p w14:paraId="7F52675B" w14:textId="0FF023DD" w:rsidR="0009333E" w:rsidRDefault="0009333E" w:rsidP="0009333E">
        <w:pPr>
          <w:pStyle w:val="Fuzeile"/>
          <w:framePr w:wrap="none" w:vAnchor="text" w:hAnchor="margin" w:y="1"/>
          <w:ind w:right="360"/>
          <w:rPr>
            <w:rStyle w:val="Seitenzahl"/>
          </w:rPr>
        </w:pPr>
        <w:r>
          <w:rPr>
            <w:rStyle w:val="Seitenzahl"/>
          </w:rPr>
          <w:fldChar w:fldCharType="begin"/>
        </w:r>
        <w:r>
          <w:rPr>
            <w:rStyle w:val="Seitenzahl"/>
          </w:rPr>
          <w:instrText xml:space="preserve"> PAGE </w:instrText>
        </w:r>
        <w:r>
          <w:rPr>
            <w:rStyle w:val="Seitenzahl"/>
          </w:rPr>
          <w:fldChar w:fldCharType="end"/>
        </w:r>
      </w:p>
    </w:sdtContent>
  </w:sdt>
  <w:p w14:paraId="6D39CE1F" w14:textId="77777777" w:rsidR="0009333E" w:rsidRDefault="0009333E" w:rsidP="0009333E">
    <w:pPr>
      <w:pStyle w:val="Fuzeile"/>
      <w:ind w:firstLine="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Seitenzahl"/>
      </w:rPr>
      <w:id w:val="1591352213"/>
      <w:docPartObj>
        <w:docPartGallery w:val="Page Numbers (Bottom of Page)"/>
        <w:docPartUnique/>
      </w:docPartObj>
    </w:sdtPr>
    <w:sdtEndPr>
      <w:rPr>
        <w:rStyle w:val="Seitenzahl"/>
        <w:rFonts w:ascii="Niramit Light" w:hAnsi="Niramit Light" w:cs="Niramit Light" w:hint="cs"/>
        <w:sz w:val="18"/>
        <w:szCs w:val="18"/>
      </w:rPr>
    </w:sdtEndPr>
    <w:sdtContent>
      <w:p w14:paraId="2C567A28" w14:textId="41470B5F" w:rsidR="0009333E" w:rsidRPr="0009333E" w:rsidRDefault="0009333E" w:rsidP="0009333E">
        <w:pPr>
          <w:pStyle w:val="Fuzeile"/>
          <w:framePr w:wrap="none" w:vAnchor="text" w:hAnchor="margin" w:xAlign="right" w:y="1"/>
          <w:rPr>
            <w:rStyle w:val="Seitenzahl"/>
            <w:rFonts w:ascii="Niramit Light" w:hAnsi="Niramit Light" w:cs="Niramit Light"/>
            <w:sz w:val="18"/>
            <w:szCs w:val="18"/>
          </w:rPr>
        </w:pPr>
        <w:r w:rsidRPr="0009333E">
          <w:rPr>
            <w:rStyle w:val="Seitenzahl"/>
            <w:rFonts w:ascii="Niramit Light" w:hAnsi="Niramit Light" w:cs="Niramit Light" w:hint="cs"/>
            <w:sz w:val="18"/>
            <w:szCs w:val="18"/>
          </w:rPr>
          <w:fldChar w:fldCharType="begin"/>
        </w:r>
        <w:r w:rsidRPr="0009333E">
          <w:rPr>
            <w:rStyle w:val="Seitenzahl"/>
            <w:rFonts w:ascii="Niramit Light" w:hAnsi="Niramit Light" w:cs="Niramit Light" w:hint="cs"/>
            <w:sz w:val="18"/>
            <w:szCs w:val="18"/>
          </w:rPr>
          <w:instrText xml:space="preserve"> PAGE </w:instrText>
        </w:r>
        <w:r w:rsidRPr="0009333E">
          <w:rPr>
            <w:rStyle w:val="Seitenzahl"/>
            <w:rFonts w:ascii="Niramit Light" w:hAnsi="Niramit Light" w:cs="Niramit Light" w:hint="cs"/>
            <w:sz w:val="18"/>
            <w:szCs w:val="18"/>
          </w:rPr>
          <w:fldChar w:fldCharType="separate"/>
        </w:r>
        <w:r w:rsidRPr="0009333E">
          <w:rPr>
            <w:rStyle w:val="Seitenzahl"/>
            <w:rFonts w:ascii="Niramit Light" w:hAnsi="Niramit Light" w:cs="Niramit Light" w:hint="cs"/>
            <w:noProof/>
            <w:sz w:val="18"/>
            <w:szCs w:val="18"/>
          </w:rPr>
          <w:t>1</w:t>
        </w:r>
        <w:r w:rsidRPr="0009333E">
          <w:rPr>
            <w:rStyle w:val="Seitenzahl"/>
            <w:rFonts w:ascii="Niramit Light" w:hAnsi="Niramit Light" w:cs="Niramit Light" w:hint="cs"/>
            <w:sz w:val="18"/>
            <w:szCs w:val="18"/>
          </w:rPr>
          <w:fldChar w:fldCharType="end"/>
        </w:r>
      </w:p>
    </w:sdtContent>
  </w:sdt>
  <w:p w14:paraId="5A2FE761" w14:textId="77777777" w:rsidR="0009333E" w:rsidRDefault="0009333E" w:rsidP="0009333E">
    <w:pPr>
      <w:pStyle w:val="Fuzeile"/>
      <w:ind w:right="360"/>
      <w:rPr>
        <w:caps/>
        <w:color w:val="4472C4" w:themeColor="accent1"/>
      </w:rPr>
    </w:pPr>
  </w:p>
  <w:p w14:paraId="04AF14D5" w14:textId="7EE94B61" w:rsidR="0009333E" w:rsidRPr="0009333E" w:rsidRDefault="0009333E">
    <w:pPr>
      <w:rPr>
        <w:rFonts w:ascii="Niramit Light" w:hAnsi="Niramit Light" w:cs="Niramit Light"/>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EE54B4D" w14:textId="77777777" w:rsidR="007906C7" w:rsidRDefault="007906C7" w:rsidP="00AB5C02">
      <w:r>
        <w:separator/>
      </w:r>
    </w:p>
  </w:footnote>
  <w:footnote w:type="continuationSeparator" w:id="0">
    <w:p w14:paraId="20A81CAB" w14:textId="77777777" w:rsidR="007906C7" w:rsidRDefault="007906C7" w:rsidP="00AB5C0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8A79F6" w14:textId="77777777" w:rsidR="00926CBA" w:rsidRDefault="00926CBA">
    <w:pPr>
      <w:pStyle w:val="Kopfzeile"/>
    </w:pPr>
  </w:p>
  <w:p w14:paraId="48EB387A" w14:textId="128B3F6B" w:rsidR="00926CBA" w:rsidRDefault="00926CBA">
    <w:pPr>
      <w:pStyle w:val="Kopfzeile"/>
    </w:pPr>
    <w:r>
      <w:rPr>
        <w:rFonts w:ascii="Arial" w:hAnsi="Arial" w:cs="Arial"/>
        <w:b/>
        <w:bCs/>
        <w:noProof/>
        <w:color w:val="E7E6E6" w:themeColor="background2"/>
        <w:sz w:val="40"/>
        <w:szCs w:val="40"/>
      </w:rPr>
      <w:drawing>
        <wp:anchor distT="0" distB="0" distL="114300" distR="114300" simplePos="0" relativeHeight="251658240" behindDoc="1" locked="0" layoutInCell="1" allowOverlap="1" wp14:anchorId="4281D43B" wp14:editId="698E5610">
          <wp:simplePos x="0" y="0"/>
          <wp:positionH relativeFrom="column">
            <wp:posOffset>3994362</wp:posOffset>
          </wp:positionH>
          <wp:positionV relativeFrom="paragraph">
            <wp:posOffset>92710</wp:posOffset>
          </wp:positionV>
          <wp:extent cx="2052000" cy="550196"/>
          <wp:effectExtent l="0" t="0" r="0" b="0"/>
          <wp:wrapNone/>
          <wp:docPr id="2104873177" name="Grafik 1" descr="Ein Bild, das Schrift, Grafiken, Screenshot, Symbol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4873177" name="Grafik 1" descr="Ein Bild, das Schrift, Grafiken, Screenshot, Symbol enthält.&#10;&#10;Automatisch generierte Beschreibung"/>
                  <pic:cNvPicPr/>
                </pic:nvPicPr>
                <pic:blipFill>
                  <a:blip r:embed="rId1">
                    <a:extLst>
                      <a:ext uri="{28A0092B-C50C-407E-A947-70E740481C1C}">
                        <a14:useLocalDpi xmlns:a14="http://schemas.microsoft.com/office/drawing/2010/main" val="0"/>
                      </a:ext>
                    </a:extLst>
                  </a:blip>
                  <a:stretch>
                    <a:fillRect/>
                  </a:stretch>
                </pic:blipFill>
                <pic:spPr>
                  <a:xfrm>
                    <a:off x="0" y="0"/>
                    <a:ext cx="2052000" cy="550196"/>
                  </a:xfrm>
                  <a:prstGeom prst="rect">
                    <a:avLst/>
                  </a:prstGeom>
                </pic:spPr>
              </pic:pic>
            </a:graphicData>
          </a:graphic>
          <wp14:sizeRelH relativeFrom="page">
            <wp14:pctWidth>0</wp14:pctWidth>
          </wp14:sizeRelH>
          <wp14:sizeRelV relativeFrom="page">
            <wp14:pctHeight>0</wp14:pctHeight>
          </wp14:sizeRelV>
        </wp:anchor>
      </w:drawing>
    </w:r>
  </w:p>
  <w:p w14:paraId="562FD055" w14:textId="7571D6D5" w:rsidR="00926CBA" w:rsidRPr="00C87330" w:rsidRDefault="00926CBA">
    <w:pPr>
      <w:pStyle w:val="Kopfzeile"/>
      <w:rPr>
        <w:rFonts w:ascii="Averta Bold" w:hAnsi="Averta Bold" w:cs="Niramit"/>
        <w:b/>
        <w:bCs/>
        <w:color w:val="AEAAAA" w:themeColor="background2" w:themeShade="BF"/>
        <w:sz w:val="40"/>
        <w:szCs w:val="40"/>
      </w:rPr>
    </w:pPr>
    <w:r w:rsidRPr="00C87330">
      <w:rPr>
        <w:rFonts w:ascii="Averta Bold" w:hAnsi="Averta Bold" w:cs="Niramit"/>
        <w:b/>
        <w:bCs/>
        <w:color w:val="AEAAAA" w:themeColor="background2" w:themeShade="BF"/>
        <w:sz w:val="40"/>
        <w:szCs w:val="40"/>
      </w:rPr>
      <w:t>Pressemitteilung</w:t>
    </w:r>
  </w:p>
  <w:p w14:paraId="036A1512" w14:textId="77777777" w:rsidR="00926CBA" w:rsidRDefault="00926CBA">
    <w:pPr>
      <w:pStyle w:val="Kopfzeile"/>
      <w:rPr>
        <w:rFonts w:ascii="Arial" w:hAnsi="Arial" w:cs="Arial"/>
        <w:b/>
        <w:bCs/>
        <w:color w:val="D0CECE" w:themeColor="background2" w:themeShade="E6"/>
        <w:sz w:val="28"/>
        <w:szCs w:val="28"/>
      </w:rPr>
    </w:pPr>
  </w:p>
  <w:p w14:paraId="6F858D41" w14:textId="77777777" w:rsidR="0009333E" w:rsidRPr="00926CBA" w:rsidRDefault="0009333E">
    <w:pPr>
      <w:pStyle w:val="Kopfzeile"/>
      <w:rPr>
        <w:rFonts w:ascii="Arial" w:hAnsi="Arial" w:cs="Arial"/>
        <w:b/>
        <w:bCs/>
        <w:color w:val="D0CECE" w:themeColor="background2" w:themeShade="E6"/>
        <w:sz w:val="28"/>
        <w:szCs w:val="28"/>
      </w:rPr>
    </w:pPr>
  </w:p>
  <w:p w14:paraId="441C5816" w14:textId="17B71208" w:rsidR="00926CBA" w:rsidRPr="00926CBA" w:rsidRDefault="00926CBA">
    <w:pPr>
      <w:pStyle w:val="Kopfzeile"/>
      <w:rPr>
        <w:rFonts w:ascii="Arial" w:hAnsi="Arial" w:cs="Arial"/>
        <w:b/>
        <w:bCs/>
        <w:color w:val="D0CECE" w:themeColor="background2" w:themeShade="E6"/>
        <w:sz w:val="28"/>
        <w:szCs w:val="2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56" type="#_x0000_t75" alt="Ein Bild, das Maschine, Autoteile enthält.&#13;&#13;&#13;&#13;&#13;&#10;&#13;&#13;&#13;&#13;&#13;&#10;Automatisch generierte Beschreibung" style="width:1180.8pt;height:710pt;visibility:visible;mso-wrap-style:square" o:bullet="t">
        <v:imagedata r:id="rId1" o:title="Ein Bild, das Maschine, Autoteile enthält"/>
      </v:shape>
    </w:pict>
  </w:numPicBullet>
  <w:abstractNum w:abstractNumId="0" w15:restartNumberingAfterBreak="0">
    <w:nsid w:val="04184548"/>
    <w:multiLevelType w:val="hybridMultilevel"/>
    <w:tmpl w:val="A59E076E"/>
    <w:lvl w:ilvl="0" w:tplc="4B2C5B86">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139560C5"/>
    <w:multiLevelType w:val="hybridMultilevel"/>
    <w:tmpl w:val="BA8E6044"/>
    <w:lvl w:ilvl="0" w:tplc="813407FC">
      <w:numFmt w:val="bullet"/>
      <w:lvlText w:val="-"/>
      <w:lvlJc w:val="left"/>
      <w:pPr>
        <w:ind w:left="720" w:hanging="360"/>
      </w:pPr>
      <w:rPr>
        <w:rFonts w:ascii="Arial" w:eastAsiaTheme="minorEastAsia"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19D40F3A"/>
    <w:multiLevelType w:val="hybridMultilevel"/>
    <w:tmpl w:val="9DC62416"/>
    <w:lvl w:ilvl="0" w:tplc="B69880C6">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2FEE7743"/>
    <w:multiLevelType w:val="hybridMultilevel"/>
    <w:tmpl w:val="77C2AAA0"/>
    <w:lvl w:ilvl="0" w:tplc="8E78178A">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7B4D121C"/>
    <w:multiLevelType w:val="hybridMultilevel"/>
    <w:tmpl w:val="EE86136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7D4178F5"/>
    <w:multiLevelType w:val="hybridMultilevel"/>
    <w:tmpl w:val="598EF758"/>
    <w:lvl w:ilvl="0" w:tplc="B29A5228">
      <w:numFmt w:val="bullet"/>
      <w:lvlText w:val="-"/>
      <w:lvlJc w:val="left"/>
      <w:pPr>
        <w:ind w:left="720" w:hanging="360"/>
      </w:pPr>
      <w:rPr>
        <w:rFonts w:ascii="Arial" w:eastAsiaTheme="minorEastAsia"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295568181">
    <w:abstractNumId w:val="3"/>
  </w:num>
  <w:num w:numId="2" w16cid:durableId="1035545383">
    <w:abstractNumId w:val="0"/>
  </w:num>
  <w:num w:numId="3" w16cid:durableId="1860074706">
    <w:abstractNumId w:val="2"/>
  </w:num>
  <w:num w:numId="4" w16cid:durableId="1243488547">
    <w:abstractNumId w:val="4"/>
  </w:num>
  <w:num w:numId="5" w16cid:durableId="224529099">
    <w:abstractNumId w:val="1"/>
  </w:num>
  <w:num w:numId="6" w16cid:durableId="175835799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0991"/>
    <w:rsid w:val="00045AD8"/>
    <w:rsid w:val="00061D17"/>
    <w:rsid w:val="0009333E"/>
    <w:rsid w:val="00097D2C"/>
    <w:rsid w:val="000B1444"/>
    <w:rsid w:val="000C6E73"/>
    <w:rsid w:val="000D12F2"/>
    <w:rsid w:val="000D339F"/>
    <w:rsid w:val="000D4B30"/>
    <w:rsid w:val="000E0886"/>
    <w:rsid w:val="000E70B0"/>
    <w:rsid w:val="00101FA6"/>
    <w:rsid w:val="00107CC7"/>
    <w:rsid w:val="00117CB6"/>
    <w:rsid w:val="00183A5A"/>
    <w:rsid w:val="001C0991"/>
    <w:rsid w:val="001D6446"/>
    <w:rsid w:val="001E0624"/>
    <w:rsid w:val="001F0288"/>
    <w:rsid w:val="001F3376"/>
    <w:rsid w:val="00217978"/>
    <w:rsid w:val="00240C55"/>
    <w:rsid w:val="00240C88"/>
    <w:rsid w:val="002629C7"/>
    <w:rsid w:val="002803C2"/>
    <w:rsid w:val="002839C7"/>
    <w:rsid w:val="00285110"/>
    <w:rsid w:val="002C2988"/>
    <w:rsid w:val="002C2A0F"/>
    <w:rsid w:val="002E5F81"/>
    <w:rsid w:val="002F5174"/>
    <w:rsid w:val="00333A3A"/>
    <w:rsid w:val="00343089"/>
    <w:rsid w:val="00362F2E"/>
    <w:rsid w:val="00372AB6"/>
    <w:rsid w:val="003802CD"/>
    <w:rsid w:val="003841EC"/>
    <w:rsid w:val="003A09CA"/>
    <w:rsid w:val="003D3539"/>
    <w:rsid w:val="0041559D"/>
    <w:rsid w:val="00435362"/>
    <w:rsid w:val="004549DC"/>
    <w:rsid w:val="0045560E"/>
    <w:rsid w:val="004767AC"/>
    <w:rsid w:val="0049560B"/>
    <w:rsid w:val="004D1885"/>
    <w:rsid w:val="004E3710"/>
    <w:rsid w:val="00514301"/>
    <w:rsid w:val="005274A1"/>
    <w:rsid w:val="005308A7"/>
    <w:rsid w:val="00547E4F"/>
    <w:rsid w:val="005660E1"/>
    <w:rsid w:val="00566A17"/>
    <w:rsid w:val="00574D89"/>
    <w:rsid w:val="00576FC5"/>
    <w:rsid w:val="005B5DB1"/>
    <w:rsid w:val="005E1EC7"/>
    <w:rsid w:val="005F5BC4"/>
    <w:rsid w:val="0060557C"/>
    <w:rsid w:val="006317DE"/>
    <w:rsid w:val="006367E2"/>
    <w:rsid w:val="00650059"/>
    <w:rsid w:val="00660E7B"/>
    <w:rsid w:val="00662E54"/>
    <w:rsid w:val="00665EF4"/>
    <w:rsid w:val="0067653A"/>
    <w:rsid w:val="00687D42"/>
    <w:rsid w:val="006A4637"/>
    <w:rsid w:val="006F1A29"/>
    <w:rsid w:val="00744AB5"/>
    <w:rsid w:val="007906C7"/>
    <w:rsid w:val="00797CBE"/>
    <w:rsid w:val="007A02BD"/>
    <w:rsid w:val="007D3334"/>
    <w:rsid w:val="007F3B3F"/>
    <w:rsid w:val="007F46D3"/>
    <w:rsid w:val="0080333D"/>
    <w:rsid w:val="00803FC7"/>
    <w:rsid w:val="00843756"/>
    <w:rsid w:val="00850465"/>
    <w:rsid w:val="00853AED"/>
    <w:rsid w:val="00866E6E"/>
    <w:rsid w:val="00874A90"/>
    <w:rsid w:val="00887B3F"/>
    <w:rsid w:val="008A05CC"/>
    <w:rsid w:val="008A4106"/>
    <w:rsid w:val="008B0A1C"/>
    <w:rsid w:val="008D5E1A"/>
    <w:rsid w:val="0090458D"/>
    <w:rsid w:val="0091245A"/>
    <w:rsid w:val="00926CBA"/>
    <w:rsid w:val="00951809"/>
    <w:rsid w:val="00952E58"/>
    <w:rsid w:val="009A15A1"/>
    <w:rsid w:val="009A458C"/>
    <w:rsid w:val="009B6377"/>
    <w:rsid w:val="009D6451"/>
    <w:rsid w:val="009D7337"/>
    <w:rsid w:val="009D7B50"/>
    <w:rsid w:val="009E6BC6"/>
    <w:rsid w:val="00A250DA"/>
    <w:rsid w:val="00A91DAB"/>
    <w:rsid w:val="00AB5C02"/>
    <w:rsid w:val="00AB6E8E"/>
    <w:rsid w:val="00AD24F6"/>
    <w:rsid w:val="00AD7BF5"/>
    <w:rsid w:val="00AE4472"/>
    <w:rsid w:val="00B00786"/>
    <w:rsid w:val="00B065F4"/>
    <w:rsid w:val="00B354DB"/>
    <w:rsid w:val="00BE6C4B"/>
    <w:rsid w:val="00BF7A34"/>
    <w:rsid w:val="00C177B6"/>
    <w:rsid w:val="00C31015"/>
    <w:rsid w:val="00C32A50"/>
    <w:rsid w:val="00C458EC"/>
    <w:rsid w:val="00C67D68"/>
    <w:rsid w:val="00C7214C"/>
    <w:rsid w:val="00C73EB4"/>
    <w:rsid w:val="00C82B50"/>
    <w:rsid w:val="00C86FDB"/>
    <w:rsid w:val="00C87330"/>
    <w:rsid w:val="00CA543D"/>
    <w:rsid w:val="00CB2D06"/>
    <w:rsid w:val="00CB7517"/>
    <w:rsid w:val="00CB7C39"/>
    <w:rsid w:val="00CE6128"/>
    <w:rsid w:val="00D03BD6"/>
    <w:rsid w:val="00D07EEC"/>
    <w:rsid w:val="00D528BF"/>
    <w:rsid w:val="00D538F8"/>
    <w:rsid w:val="00D54684"/>
    <w:rsid w:val="00D70334"/>
    <w:rsid w:val="00D779D1"/>
    <w:rsid w:val="00D81944"/>
    <w:rsid w:val="00D82D75"/>
    <w:rsid w:val="00DB6D39"/>
    <w:rsid w:val="00DC0EAB"/>
    <w:rsid w:val="00DE4E51"/>
    <w:rsid w:val="00E016E4"/>
    <w:rsid w:val="00E12C1B"/>
    <w:rsid w:val="00E14DF3"/>
    <w:rsid w:val="00E7741C"/>
    <w:rsid w:val="00EA1C28"/>
    <w:rsid w:val="00EA4B6C"/>
    <w:rsid w:val="00EB0893"/>
    <w:rsid w:val="00EC7DA1"/>
    <w:rsid w:val="00ED0D45"/>
    <w:rsid w:val="00EE202F"/>
    <w:rsid w:val="00EF77FC"/>
    <w:rsid w:val="00F126C5"/>
    <w:rsid w:val="00F275DD"/>
    <w:rsid w:val="00F517A0"/>
    <w:rsid w:val="00F605B9"/>
    <w:rsid w:val="00F74A4A"/>
    <w:rsid w:val="00FB56A7"/>
    <w:rsid w:val="00FB7F96"/>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940786"/>
  <w15:chartTrackingRefBased/>
  <w15:docId w15:val="{08F2E0A8-830E-A14F-9DB0-0F9352C65B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Pr>
      <w:rFonts w:eastAsiaTheme="minorEastAsia"/>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berschrift">
    <w:name w:val="Überschrift"/>
    <w:basedOn w:val="Standard"/>
    <w:uiPriority w:val="99"/>
    <w:rsid w:val="00853AED"/>
    <w:pPr>
      <w:autoSpaceDE w:val="0"/>
      <w:autoSpaceDN w:val="0"/>
      <w:adjustRightInd w:val="0"/>
      <w:spacing w:line="288" w:lineRule="auto"/>
      <w:textAlignment w:val="center"/>
    </w:pPr>
    <w:rPr>
      <w:rFonts w:ascii="UniversLTStd-Bold" w:hAnsi="UniversLTStd-Bold" w:cs="UniversLTStd-Bold"/>
      <w:b/>
      <w:bCs/>
      <w:color w:val="000000"/>
      <w:sz w:val="22"/>
      <w:szCs w:val="22"/>
    </w:rPr>
  </w:style>
  <w:style w:type="character" w:styleId="Hyperlink">
    <w:name w:val="Hyperlink"/>
    <w:basedOn w:val="Absatz-Standardschriftart"/>
    <w:uiPriority w:val="99"/>
    <w:unhideWhenUsed/>
    <w:rsid w:val="00F517A0"/>
    <w:rPr>
      <w:color w:val="0563C1" w:themeColor="hyperlink"/>
      <w:u w:val="single"/>
    </w:rPr>
  </w:style>
  <w:style w:type="character" w:styleId="NichtaufgelsteErwhnung">
    <w:name w:val="Unresolved Mention"/>
    <w:basedOn w:val="Absatz-Standardschriftart"/>
    <w:uiPriority w:val="99"/>
    <w:semiHidden/>
    <w:unhideWhenUsed/>
    <w:rsid w:val="00F517A0"/>
    <w:rPr>
      <w:color w:val="605E5C"/>
      <w:shd w:val="clear" w:color="auto" w:fill="E1DFDD"/>
    </w:rPr>
  </w:style>
  <w:style w:type="paragraph" w:styleId="Kopfzeile">
    <w:name w:val="header"/>
    <w:basedOn w:val="Standard"/>
    <w:link w:val="KopfzeileZchn"/>
    <w:uiPriority w:val="99"/>
    <w:unhideWhenUsed/>
    <w:rsid w:val="00AB5C02"/>
    <w:pPr>
      <w:tabs>
        <w:tab w:val="center" w:pos="4536"/>
        <w:tab w:val="right" w:pos="9072"/>
      </w:tabs>
    </w:pPr>
  </w:style>
  <w:style w:type="character" w:customStyle="1" w:styleId="KopfzeileZchn">
    <w:name w:val="Kopfzeile Zchn"/>
    <w:basedOn w:val="Absatz-Standardschriftart"/>
    <w:link w:val="Kopfzeile"/>
    <w:uiPriority w:val="99"/>
    <w:rsid w:val="00AB5C02"/>
    <w:rPr>
      <w:rFonts w:eastAsiaTheme="minorEastAsia"/>
    </w:rPr>
  </w:style>
  <w:style w:type="paragraph" w:styleId="Fuzeile">
    <w:name w:val="footer"/>
    <w:basedOn w:val="Standard"/>
    <w:link w:val="FuzeileZchn"/>
    <w:uiPriority w:val="99"/>
    <w:unhideWhenUsed/>
    <w:rsid w:val="00AB5C02"/>
    <w:pPr>
      <w:tabs>
        <w:tab w:val="center" w:pos="4536"/>
        <w:tab w:val="right" w:pos="9072"/>
      </w:tabs>
    </w:pPr>
  </w:style>
  <w:style w:type="character" w:customStyle="1" w:styleId="FuzeileZchn">
    <w:name w:val="Fußzeile Zchn"/>
    <w:basedOn w:val="Absatz-Standardschriftart"/>
    <w:link w:val="Fuzeile"/>
    <w:uiPriority w:val="99"/>
    <w:rsid w:val="00AB5C02"/>
    <w:rPr>
      <w:rFonts w:eastAsiaTheme="minorEastAsia"/>
    </w:rPr>
  </w:style>
  <w:style w:type="character" w:styleId="Seitenzahl">
    <w:name w:val="page number"/>
    <w:basedOn w:val="Absatz-Standardschriftart"/>
    <w:uiPriority w:val="99"/>
    <w:semiHidden/>
    <w:unhideWhenUsed/>
    <w:rsid w:val="0009333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40019995">
      <w:bodyDiv w:val="1"/>
      <w:marLeft w:val="0"/>
      <w:marRight w:val="0"/>
      <w:marTop w:val="0"/>
      <w:marBottom w:val="0"/>
      <w:divBdr>
        <w:top w:val="none" w:sz="0" w:space="0" w:color="auto"/>
        <w:left w:val="none" w:sz="0" w:space="0" w:color="auto"/>
        <w:bottom w:val="none" w:sz="0" w:space="0" w:color="auto"/>
        <w:right w:val="none" w:sz="0" w:space="0" w:color="auto"/>
      </w:divBdr>
      <w:divsChild>
        <w:div w:id="55011476">
          <w:marLeft w:val="0"/>
          <w:marRight w:val="0"/>
          <w:marTop w:val="0"/>
          <w:marBottom w:val="0"/>
          <w:divBdr>
            <w:top w:val="none" w:sz="0" w:space="0" w:color="auto"/>
            <w:left w:val="none" w:sz="0" w:space="0" w:color="auto"/>
            <w:bottom w:val="none" w:sz="0" w:space="0" w:color="auto"/>
            <w:right w:val="none" w:sz="0" w:space="0" w:color="auto"/>
          </w:divBdr>
          <w:divsChild>
            <w:div w:id="788863448">
              <w:marLeft w:val="0"/>
              <w:marRight w:val="0"/>
              <w:marTop w:val="0"/>
              <w:marBottom w:val="0"/>
              <w:divBdr>
                <w:top w:val="none" w:sz="0" w:space="0" w:color="auto"/>
                <w:left w:val="none" w:sz="0" w:space="0" w:color="auto"/>
                <w:bottom w:val="none" w:sz="0" w:space="0" w:color="auto"/>
                <w:right w:val="none" w:sz="0" w:space="0" w:color="auto"/>
              </w:divBdr>
              <w:divsChild>
                <w:div w:id="1644387132">
                  <w:marLeft w:val="0"/>
                  <w:marRight w:val="0"/>
                  <w:marTop w:val="0"/>
                  <w:marBottom w:val="0"/>
                  <w:divBdr>
                    <w:top w:val="none" w:sz="0" w:space="0" w:color="auto"/>
                    <w:left w:val="none" w:sz="0" w:space="0" w:color="auto"/>
                    <w:bottom w:val="none" w:sz="0" w:space="0" w:color="auto"/>
                    <w:right w:val="none" w:sz="0" w:space="0" w:color="auto"/>
                  </w:divBdr>
                  <w:divsChild>
                    <w:div w:id="2041122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5600152">
      <w:bodyDiv w:val="1"/>
      <w:marLeft w:val="0"/>
      <w:marRight w:val="0"/>
      <w:marTop w:val="0"/>
      <w:marBottom w:val="0"/>
      <w:divBdr>
        <w:top w:val="none" w:sz="0" w:space="0" w:color="auto"/>
        <w:left w:val="none" w:sz="0" w:space="0" w:color="auto"/>
        <w:bottom w:val="none" w:sz="0" w:space="0" w:color="auto"/>
        <w:right w:val="none" w:sz="0" w:space="0" w:color="auto"/>
      </w:divBdr>
      <w:divsChild>
        <w:div w:id="101365558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77226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https://new.abb.com/about/our-businesses/electrification"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6.pn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5.png"/><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4.png"/><Relationship Id="rId4" Type="http://schemas.openxmlformats.org/officeDocument/2006/relationships/settings" Target="settings.xml"/><Relationship Id="rId9" Type="http://schemas.openxmlformats.org/officeDocument/2006/relationships/image" Target="media/image3.jpeg"/><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7.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8589128-D529-1F4D-8106-DB1F79A6B2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968</Words>
  <Characters>6105</Characters>
  <Application>Microsoft Office Word</Application>
  <DocSecurity>0</DocSecurity>
  <Lines>50</Lines>
  <Paragraphs>14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7059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Till Brauckmann</dc:creator>
  <cp:keywords/>
  <dc:description/>
  <cp:lastModifiedBy>Katrin Wolff</cp:lastModifiedBy>
  <cp:revision>11</cp:revision>
  <dcterms:created xsi:type="dcterms:W3CDTF">2025-03-21T10:39:00Z</dcterms:created>
  <dcterms:modified xsi:type="dcterms:W3CDTF">2025-03-21T13:30:00Z</dcterms:modified>
</cp:coreProperties>
</file>