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71FDD9C1" w:rsidR="00EC7DA1" w:rsidRPr="005274A1" w:rsidRDefault="00320FAA" w:rsidP="00926CBA">
      <w:pPr>
        <w:pStyle w:val="berschrift"/>
        <w:spacing w:after="115"/>
        <w:rPr>
          <w:rFonts w:ascii="Averta Light" w:hAnsi="Averta Light" w:cs="Niramit"/>
          <w:b w:val="0"/>
          <w:bCs w:val="0"/>
        </w:rPr>
      </w:pPr>
      <w:r>
        <w:rPr>
          <w:rFonts w:ascii="Averta Light" w:hAnsi="Averta Light" w:cs="Niramit Light"/>
          <w:b w:val="0"/>
          <w:bCs w:val="0"/>
        </w:rPr>
        <w:t>3. März</w:t>
      </w:r>
      <w:r w:rsidR="00EC7DA1"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1476CC5C" w14:textId="45FB08E6" w:rsidR="00D528BF" w:rsidRDefault="00320FAA" w:rsidP="00926CBA">
      <w:pPr>
        <w:pStyle w:val="berschrift"/>
        <w:spacing w:after="115"/>
        <w:rPr>
          <w:rFonts w:ascii="Averta Bold" w:hAnsi="Averta Bold" w:cs="Niramit"/>
          <w:sz w:val="28"/>
          <w:szCs w:val="28"/>
        </w:rPr>
      </w:pPr>
      <w:r>
        <w:rPr>
          <w:rFonts w:ascii="Averta Bold" w:hAnsi="Averta Bold" w:cs="Niramit"/>
          <w:sz w:val="28"/>
          <w:szCs w:val="28"/>
        </w:rPr>
        <w:t>Neue Sensorik</w:t>
      </w:r>
      <w:r w:rsidR="00471CF6">
        <w:rPr>
          <w:rFonts w:ascii="Averta Bold" w:hAnsi="Averta Bold" w:cs="Niramit"/>
          <w:sz w:val="28"/>
          <w:szCs w:val="28"/>
        </w:rPr>
        <w:t>-T</w:t>
      </w:r>
      <w:r>
        <w:rPr>
          <w:rFonts w:ascii="Averta Bold" w:hAnsi="Averta Bold" w:cs="Niramit"/>
          <w:sz w:val="28"/>
          <w:szCs w:val="28"/>
        </w:rPr>
        <w:t>echnologie und i</w:t>
      </w:r>
      <w:r w:rsidR="00D528BF" w:rsidRPr="00D528BF">
        <w:rPr>
          <w:rFonts w:ascii="Averta Bold" w:hAnsi="Averta Bold" w:cs="Niramit"/>
          <w:sz w:val="28"/>
          <w:szCs w:val="28"/>
        </w:rPr>
        <w:t>ntuitive Bedienoberflächen erhöhen das Nutzererlebnis</w:t>
      </w:r>
    </w:p>
    <w:p w14:paraId="6D3FF0BB" w14:textId="4DEE2318" w:rsidR="00926CBA" w:rsidRDefault="00D528BF" w:rsidP="00926CBA">
      <w:pPr>
        <w:pStyle w:val="berschrift"/>
        <w:spacing w:after="115"/>
        <w:rPr>
          <w:rFonts w:ascii="Averta Bold" w:hAnsi="Averta Bold" w:cs="Niramit"/>
        </w:rPr>
      </w:pPr>
      <w:r w:rsidRPr="00D528BF">
        <w:rPr>
          <w:rFonts w:ascii="Averta Bold" w:hAnsi="Averta Bold" w:cs="Niramit"/>
        </w:rPr>
        <w:t xml:space="preserve">Busch-Jaeger setzt bei den Bedienelementen für die smarte Gebäudesteuerung auf ein einheitliches User Interface und eine positive User Experience. Neuheiten bei </w:t>
      </w:r>
      <w:r w:rsidR="006C0637">
        <w:rPr>
          <w:rFonts w:ascii="Averta Bold" w:hAnsi="Averta Bold" w:cs="Niramit"/>
        </w:rPr>
        <w:t xml:space="preserve">der </w:t>
      </w:r>
      <w:r w:rsidR="00F75DA4">
        <w:rPr>
          <w:rFonts w:ascii="Averta Bold" w:hAnsi="Averta Bold" w:cs="Niramit"/>
        </w:rPr>
        <w:t xml:space="preserve">innovativen </w:t>
      </w:r>
      <w:r w:rsidR="006C0637">
        <w:rPr>
          <w:rFonts w:ascii="Averta Bold" w:hAnsi="Averta Bold" w:cs="Niramit"/>
        </w:rPr>
        <w:t xml:space="preserve">Sensorik </w:t>
      </w:r>
      <w:r w:rsidRPr="00D528BF">
        <w:rPr>
          <w:rFonts w:ascii="Averta Bold" w:hAnsi="Averta Bold" w:cs="Niramit"/>
        </w:rPr>
        <w:t>Busch-Trevion</w:t>
      </w:r>
      <w:r w:rsidRPr="00D528BF">
        <w:rPr>
          <w:rFonts w:ascii="Averta Bold" w:hAnsi="Averta Bold" w:cs="Niramit"/>
          <w:vertAlign w:val="superscript"/>
        </w:rPr>
        <w:t>®</w:t>
      </w:r>
      <w:r w:rsidRPr="00D528BF">
        <w:rPr>
          <w:rFonts w:ascii="Averta Bold" w:hAnsi="Averta Bold" w:cs="Niramit"/>
        </w:rPr>
        <w:t xml:space="preserve"> erleichtern Installateuren und Systemintegratoren die</w:t>
      </w:r>
      <w:r w:rsidR="006C0637">
        <w:rPr>
          <w:rFonts w:ascii="Averta Bold" w:hAnsi="Averta Bold" w:cs="Niramit"/>
        </w:rPr>
        <w:t xml:space="preserve"> Inbetriebnahme und Lagerhalterung</w:t>
      </w:r>
      <w:r w:rsidRPr="00D528BF">
        <w:rPr>
          <w:rFonts w:ascii="Averta Bold" w:hAnsi="Averta Bold" w:cs="Niramit"/>
        </w:rPr>
        <w:t>.</w:t>
      </w:r>
    </w:p>
    <w:p w14:paraId="19B9D9E2" w14:textId="77777777" w:rsidR="00D528BF" w:rsidRPr="005274A1" w:rsidRDefault="00D528BF" w:rsidP="00926CBA">
      <w:pPr>
        <w:pStyle w:val="berschrift"/>
        <w:spacing w:after="115"/>
        <w:rPr>
          <w:rFonts w:ascii="Averta Light" w:hAnsi="Averta Light" w:cs="Niramit Light"/>
          <w:b w:val="0"/>
          <w:bCs w:val="0"/>
        </w:rPr>
      </w:pPr>
    </w:p>
    <w:p w14:paraId="1D231E94" w14:textId="089F4180"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Ästhetischer Minimalismus und individuelle Wohnkonzepte zählen zu den Trends moderner Gestaltungskonzepte. D</w:t>
      </w:r>
      <w:r w:rsidR="004C5206">
        <w:rPr>
          <w:rFonts w:ascii="Averta Light" w:hAnsi="Averta Light" w:cs="Niramit Light"/>
          <w:b w:val="0"/>
          <w:bCs w:val="0"/>
        </w:rPr>
        <w:t>ie mobile Kommunikation und insbesondere d</w:t>
      </w:r>
      <w:r w:rsidRPr="00D528BF">
        <w:rPr>
          <w:rFonts w:ascii="Averta Light" w:hAnsi="Averta Light" w:cs="Niramit Light"/>
          <w:b w:val="0"/>
          <w:bCs w:val="0"/>
        </w:rPr>
        <w:t xml:space="preserve">as Smartphone </w:t>
      </w:r>
      <w:r w:rsidR="004C5206">
        <w:rPr>
          <w:rFonts w:ascii="Averta Light" w:hAnsi="Averta Light" w:cs="Niramit Light"/>
          <w:b w:val="0"/>
          <w:bCs w:val="0"/>
        </w:rPr>
        <w:t xml:space="preserve">beeinflussen unser Verhalten und unsere Interaktion mit Technologie fundamental, sie </w:t>
      </w:r>
      <w:r w:rsidRPr="00D528BF">
        <w:rPr>
          <w:rFonts w:ascii="Averta Light" w:hAnsi="Averta Light" w:cs="Niramit Light"/>
          <w:b w:val="0"/>
          <w:bCs w:val="0"/>
        </w:rPr>
        <w:t>treib</w:t>
      </w:r>
      <w:r w:rsidR="004C5206">
        <w:rPr>
          <w:rFonts w:ascii="Averta Light" w:hAnsi="Averta Light" w:cs="Niramit Light"/>
          <w:b w:val="0"/>
          <w:bCs w:val="0"/>
        </w:rPr>
        <w:t>en</w:t>
      </w:r>
      <w:r w:rsidRPr="00D528BF">
        <w:rPr>
          <w:rFonts w:ascii="Averta Light" w:hAnsi="Averta Light" w:cs="Niramit Light"/>
          <w:b w:val="0"/>
          <w:bCs w:val="0"/>
        </w:rPr>
        <w:t xml:space="preserve"> die Digitalisierung voran</w:t>
      </w:r>
      <w:r w:rsidR="004C5206">
        <w:rPr>
          <w:rFonts w:ascii="Averta Light" w:hAnsi="Averta Light" w:cs="Niramit Light"/>
          <w:b w:val="0"/>
          <w:bCs w:val="0"/>
        </w:rPr>
        <w:t xml:space="preserve"> und bestimmen das</w:t>
      </w:r>
      <w:r w:rsidRPr="00D528BF">
        <w:rPr>
          <w:rFonts w:ascii="Averta Light" w:hAnsi="Averta Light" w:cs="Niramit Light"/>
          <w:b w:val="0"/>
          <w:bCs w:val="0"/>
        </w:rPr>
        <w:t xml:space="preserve"> Produktdesign </w:t>
      </w:r>
      <w:r w:rsidR="004C5206">
        <w:rPr>
          <w:rFonts w:ascii="Averta Light" w:hAnsi="Averta Light" w:cs="Niramit Light"/>
          <w:b w:val="0"/>
          <w:bCs w:val="0"/>
        </w:rPr>
        <w:t>maßgeblich</w:t>
      </w:r>
      <w:r w:rsidRPr="00D528BF">
        <w:rPr>
          <w:rFonts w:ascii="Averta Light" w:hAnsi="Averta Light" w:cs="Niramit Light"/>
          <w:b w:val="0"/>
          <w:bCs w:val="0"/>
        </w:rPr>
        <w:t>. Wisch- und Tippbewegungen gehören mittlerweile bei Bedienelementen in der Gebäudeautomation zum Standard. Bei Design und Funktion kommen den Bedienelementen</w:t>
      </w:r>
      <w:r w:rsidR="00F776BD">
        <w:rPr>
          <w:rFonts w:ascii="Averta Light" w:hAnsi="Averta Light" w:cs="Niramit Light"/>
          <w:b w:val="0"/>
          <w:bCs w:val="0"/>
        </w:rPr>
        <w:t xml:space="preserve"> als</w:t>
      </w:r>
      <w:r w:rsidRPr="00D528BF">
        <w:rPr>
          <w:rFonts w:ascii="Averta Light" w:hAnsi="Averta Light" w:cs="Niramit Light"/>
          <w:b w:val="0"/>
          <w:bCs w:val="0"/>
        </w:rPr>
        <w:t xml:space="preserve"> Schnittstelle zwischen Endnutzern und automatisierten Systemen </w:t>
      </w:r>
      <w:r w:rsidR="00F776BD" w:rsidRPr="00D528BF">
        <w:rPr>
          <w:rFonts w:ascii="Averta Light" w:hAnsi="Averta Light" w:cs="Niramit Light"/>
          <w:b w:val="0"/>
          <w:bCs w:val="0"/>
        </w:rPr>
        <w:t>eine zentrale Bedeutung zu</w:t>
      </w:r>
      <w:r w:rsidRPr="00D528BF">
        <w:rPr>
          <w:rFonts w:ascii="Averta Light" w:hAnsi="Averta Light" w:cs="Niramit Light"/>
          <w:b w:val="0"/>
          <w:bCs w:val="0"/>
        </w:rPr>
        <w:t xml:space="preserve">. </w:t>
      </w:r>
    </w:p>
    <w:p w14:paraId="6758D40D" w14:textId="018CCACA"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Ein durchdachtes User Interface (UI) und eine positive User Experience (UX) sind daher von entscheidender Wichtigkeit. Die neue Sensorik Busch-Trevion</w:t>
      </w:r>
      <w:r w:rsidR="00BA1C83" w:rsidRPr="00BA1C83">
        <w:rPr>
          <w:rFonts w:ascii="Averta Light" w:hAnsi="Averta Light" w:cs="Niramit Light"/>
          <w:b w:val="0"/>
          <w:bCs w:val="0"/>
          <w:vertAlign w:val="superscript"/>
        </w:rPr>
        <w:t>®</w:t>
      </w:r>
      <w:r w:rsidRPr="00D528BF">
        <w:rPr>
          <w:rFonts w:ascii="Averta Light" w:hAnsi="Averta Light" w:cs="Niramit Light"/>
          <w:b w:val="0"/>
          <w:bCs w:val="0"/>
        </w:rPr>
        <w:t xml:space="preserve"> wurde mit Blick auf Design, Funktionalität und Benutzerfreundlichkeit konzipiert und knüpft an die bewährten kapazitiven Touch-Bedienelemente Busch-RoomTouch</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und Busch-SmartTouch</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sowie die App Busch-free@home</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Next an. Die intuitiven Bedienoberflächen verbessern das Nutzererlebnis</w:t>
      </w:r>
      <w:r w:rsidR="004C5206">
        <w:rPr>
          <w:rFonts w:ascii="Averta Light" w:hAnsi="Averta Light" w:cs="Niramit Light"/>
          <w:b w:val="0"/>
          <w:bCs w:val="0"/>
        </w:rPr>
        <w:t xml:space="preserve"> nachhaltig</w:t>
      </w:r>
      <w:r w:rsidRPr="00D528BF">
        <w:rPr>
          <w:rFonts w:ascii="Averta Light" w:hAnsi="Averta Light" w:cs="Niramit Light"/>
          <w:b w:val="0"/>
          <w:bCs w:val="0"/>
        </w:rPr>
        <w:t>.</w:t>
      </w:r>
    </w:p>
    <w:p w14:paraId="55CBF114" w14:textId="77777777" w:rsidR="00D528BF" w:rsidRPr="00D528BF" w:rsidRDefault="00D528BF" w:rsidP="00D528BF">
      <w:pPr>
        <w:pStyle w:val="berschrift"/>
        <w:spacing w:after="115"/>
        <w:rPr>
          <w:rFonts w:ascii="Averta Light" w:hAnsi="Averta Light" w:cs="Niramit Light"/>
          <w:b w:val="0"/>
          <w:bCs w:val="0"/>
        </w:rPr>
      </w:pPr>
    </w:p>
    <w:p w14:paraId="0BEC7DDC" w14:textId="0E7F5101" w:rsidR="00D528BF" w:rsidRPr="00D528BF" w:rsidRDefault="004C5206" w:rsidP="00D528BF">
      <w:pPr>
        <w:pStyle w:val="berschrift"/>
        <w:spacing w:after="115"/>
        <w:rPr>
          <w:rFonts w:ascii="Averta Bold" w:hAnsi="Averta Bold" w:cs="Niramit Light"/>
        </w:rPr>
      </w:pPr>
      <w:r>
        <w:rPr>
          <w:rFonts w:ascii="Averta Bold" w:hAnsi="Averta Bold" w:cs="Niramit Light"/>
        </w:rPr>
        <w:t>Intuitive Bedienung, klares Design und Benutzerfreundlichkeit</w:t>
      </w:r>
    </w:p>
    <w:p w14:paraId="0AA5227D" w14:textId="5082CAEE"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Ein intuitives User Interface erleichtert die Steuerung der Gebäudeautomation für Endnutzer. Klare Symbole, verständliche Beschriftungen und eine logische Anordnung der Bedienelemente ermöglichen es, Aktionen schnell und effizient auszuführen. Standardisierte Wisch- und Tippbewegungen, wie bei Busch-Trevion</w:t>
      </w:r>
      <w:r w:rsidRPr="00BA1C83">
        <w:rPr>
          <w:rFonts w:ascii="Averta Light" w:hAnsi="Averta Light" w:cs="Niramit Light"/>
          <w:b w:val="0"/>
          <w:bCs w:val="0"/>
          <w:vertAlign w:val="superscript"/>
        </w:rPr>
        <w:t>®</w:t>
      </w:r>
      <w:r w:rsidRPr="00D528BF">
        <w:rPr>
          <w:rFonts w:ascii="Averta Light" w:hAnsi="Averta Light" w:cs="Niramit Light"/>
          <w:b w:val="0"/>
          <w:bCs w:val="0"/>
        </w:rPr>
        <w:t>, tragen zur Benutzerfreundlichkeit bei. Die einheitliche Darstellung funktioniert optimal auf verschiedenen Displaygrößen, von 2,4 Zoll bis zu zehn Zoll, bei Geräten wie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und Busch-SmartTouch</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„Jedes </w:t>
      </w:r>
      <w:r w:rsidR="004C5206">
        <w:rPr>
          <w:rFonts w:ascii="Averta Light" w:hAnsi="Averta Light" w:cs="Niramit Light"/>
          <w:b w:val="0"/>
          <w:bCs w:val="0"/>
        </w:rPr>
        <w:t xml:space="preserve">dieser </w:t>
      </w:r>
      <w:r w:rsidRPr="00D528BF">
        <w:rPr>
          <w:rFonts w:ascii="Averta Light" w:hAnsi="Averta Light" w:cs="Niramit Light"/>
          <w:b w:val="0"/>
          <w:bCs w:val="0"/>
        </w:rPr>
        <w:t>Produkt</w:t>
      </w:r>
      <w:r w:rsidR="004C5206">
        <w:rPr>
          <w:rFonts w:ascii="Averta Light" w:hAnsi="Averta Light" w:cs="Niramit Light"/>
          <w:b w:val="0"/>
          <w:bCs w:val="0"/>
        </w:rPr>
        <w:t>e</w:t>
      </w:r>
      <w:r w:rsidRPr="00D528BF">
        <w:rPr>
          <w:rFonts w:ascii="Averta Light" w:hAnsi="Averta Light" w:cs="Niramit Light"/>
          <w:b w:val="0"/>
          <w:bCs w:val="0"/>
        </w:rPr>
        <w:t xml:space="preserve"> ist einzigartig</w:t>
      </w:r>
      <w:r w:rsidR="004C5206">
        <w:rPr>
          <w:rFonts w:ascii="Averta Light" w:hAnsi="Averta Light" w:cs="Niramit Light"/>
          <w:b w:val="0"/>
          <w:bCs w:val="0"/>
        </w:rPr>
        <w:t>. Durch u</w:t>
      </w:r>
      <w:r w:rsidRPr="00D528BF">
        <w:rPr>
          <w:rFonts w:ascii="Averta Light" w:hAnsi="Averta Light" w:cs="Niramit Light"/>
          <w:b w:val="0"/>
          <w:bCs w:val="0"/>
        </w:rPr>
        <w:t xml:space="preserve">nsere Produktplattform </w:t>
      </w:r>
      <w:r w:rsidR="004C5206">
        <w:rPr>
          <w:rFonts w:ascii="Averta Light" w:hAnsi="Averta Light" w:cs="Niramit Light"/>
          <w:b w:val="0"/>
          <w:bCs w:val="0"/>
        </w:rPr>
        <w:t>schaffen wir</w:t>
      </w:r>
      <w:r w:rsidRPr="00D528BF">
        <w:rPr>
          <w:rFonts w:ascii="Averta Light" w:hAnsi="Averta Light" w:cs="Niramit Light"/>
          <w:b w:val="0"/>
          <w:bCs w:val="0"/>
        </w:rPr>
        <w:t xml:space="preserve"> eine einheitliche Bedienung für alle Geräte</w:t>
      </w:r>
      <w:r w:rsidR="004C5206">
        <w:rPr>
          <w:rFonts w:ascii="Averta Light" w:hAnsi="Averta Light" w:cs="Niramit Light"/>
          <w:b w:val="0"/>
          <w:bCs w:val="0"/>
        </w:rPr>
        <w:t xml:space="preserve"> und</w:t>
      </w:r>
      <w:r w:rsidRPr="00D528BF">
        <w:rPr>
          <w:rFonts w:ascii="Averta Light" w:hAnsi="Averta Light" w:cs="Niramit Light"/>
          <w:b w:val="0"/>
          <w:bCs w:val="0"/>
        </w:rPr>
        <w:t xml:space="preserve"> visuelle Identität</w:t>
      </w:r>
      <w:r w:rsidR="004C5206">
        <w:rPr>
          <w:rFonts w:ascii="Averta Light" w:hAnsi="Averta Light" w:cs="Niramit Light"/>
          <w:b w:val="0"/>
          <w:bCs w:val="0"/>
        </w:rPr>
        <w:t>. Außerdem erleichtern wir</w:t>
      </w:r>
      <w:r w:rsidRPr="00D528BF">
        <w:rPr>
          <w:rFonts w:ascii="Averta Light" w:hAnsi="Averta Light" w:cs="Niramit Light"/>
          <w:b w:val="0"/>
          <w:bCs w:val="0"/>
        </w:rPr>
        <w:t xml:space="preserve"> die Benutzerorientierung. </w:t>
      </w:r>
      <w:r w:rsidR="004C5206">
        <w:rPr>
          <w:rFonts w:ascii="Averta Light" w:hAnsi="Averta Light" w:cs="Niramit Light"/>
          <w:b w:val="0"/>
          <w:bCs w:val="0"/>
        </w:rPr>
        <w:t>U</w:t>
      </w:r>
      <w:r w:rsidRPr="00D528BF">
        <w:rPr>
          <w:rFonts w:ascii="Averta Light" w:hAnsi="Averta Light" w:cs="Niramit Light"/>
          <w:b w:val="0"/>
          <w:bCs w:val="0"/>
        </w:rPr>
        <w:t xml:space="preserve">nsere Produkte </w:t>
      </w:r>
      <w:r w:rsidR="004C5206">
        <w:rPr>
          <w:rFonts w:ascii="Averta Light" w:hAnsi="Averta Light" w:cs="Niramit Light"/>
          <w:b w:val="0"/>
          <w:bCs w:val="0"/>
        </w:rPr>
        <w:t xml:space="preserve">vereinen </w:t>
      </w:r>
      <w:r w:rsidRPr="00D528BF">
        <w:rPr>
          <w:rFonts w:ascii="Averta Light" w:hAnsi="Averta Light" w:cs="Niramit Light"/>
          <w:b w:val="0"/>
          <w:bCs w:val="0"/>
        </w:rPr>
        <w:t>Funktionalität mit modernem Design</w:t>
      </w:r>
      <w:r w:rsidR="004C5206">
        <w:rPr>
          <w:rFonts w:ascii="Averta Light" w:hAnsi="Averta Light" w:cs="Niramit Light"/>
          <w:b w:val="0"/>
          <w:bCs w:val="0"/>
        </w:rPr>
        <w:t xml:space="preserve"> und richten sich am veränderten Nutzerv</w:t>
      </w:r>
      <w:r w:rsidR="007B1B11">
        <w:rPr>
          <w:rFonts w:ascii="Averta Light" w:hAnsi="Averta Light" w:cs="Niramit Light"/>
          <w:b w:val="0"/>
          <w:bCs w:val="0"/>
        </w:rPr>
        <w:t>er</w:t>
      </w:r>
      <w:r w:rsidR="004C5206">
        <w:rPr>
          <w:rFonts w:ascii="Averta Light" w:hAnsi="Averta Light" w:cs="Niramit Light"/>
          <w:b w:val="0"/>
          <w:bCs w:val="0"/>
        </w:rPr>
        <w:t>halten aus</w:t>
      </w:r>
      <w:r w:rsidRPr="00D528BF">
        <w:rPr>
          <w:rFonts w:ascii="Averta Light" w:hAnsi="Averta Light" w:cs="Niramit Light"/>
          <w:b w:val="0"/>
          <w:bCs w:val="0"/>
        </w:rPr>
        <w:t>“, sagt Till Martensmeier, Leiter UX/UI-Design bei Busch-Jaeger.</w:t>
      </w:r>
    </w:p>
    <w:p w14:paraId="7C28C669" w14:textId="1020482F"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lastRenderedPageBreak/>
        <w:t xml:space="preserve">Die User Experience steht im Mittelpunkt. Wichtige Prinzipien sind Einfachheit, Fokussierung auf das Wesentliche und eine klare Navigationsstruktur. Ein positives Nutzererlebnis berücksichtigt auch Ästhetik, Reaktionsgeschwindigkeit und individuelle Anpassungsmöglichkeiten. </w:t>
      </w:r>
    </w:p>
    <w:p w14:paraId="4350A268" w14:textId="7B9C57A0"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Das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Keypad ist an die Wisch- und Tippfunktion eines Laptop-Touchpads angelehnt und bietet flexible Bedienmöglichkeiten für die Raumsteuerung. Es kann in 1-fach, 2-fach, 3-fach oder 4-fach Bedienstellen aufgeteilt werden und ermöglicht so individuelle Anpassungen. Bei Bedarf an mehr als vier Funktionen steht das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Display 2,4" zur Verfügung.</w:t>
      </w:r>
    </w:p>
    <w:p w14:paraId="077337CB" w14:textId="77777777" w:rsidR="00D528BF" w:rsidRPr="00D528BF" w:rsidRDefault="00D528BF" w:rsidP="00D528BF">
      <w:pPr>
        <w:pStyle w:val="berschrift"/>
        <w:spacing w:after="115"/>
        <w:rPr>
          <w:rFonts w:ascii="Averta Light" w:hAnsi="Averta Light" w:cs="Niramit Light"/>
          <w:b w:val="0"/>
          <w:bCs w:val="0"/>
        </w:rPr>
      </w:pPr>
    </w:p>
    <w:p w14:paraId="6A300936" w14:textId="38F4CACA" w:rsidR="00D528BF" w:rsidRPr="00D528BF" w:rsidRDefault="004C5206" w:rsidP="00D528BF">
      <w:pPr>
        <w:pStyle w:val="berschrift"/>
        <w:spacing w:after="115"/>
        <w:rPr>
          <w:rFonts w:ascii="Averta Bold" w:hAnsi="Averta Bold" w:cs="Niramit Light"/>
        </w:rPr>
      </w:pPr>
      <w:r>
        <w:rPr>
          <w:rFonts w:ascii="Averta Bold" w:hAnsi="Averta Bold" w:cs="Niramit Light"/>
        </w:rPr>
        <w:t>Innovative Nutzerbeteiligung bei Busch-Jaeger in der Produktgestaltung</w:t>
      </w:r>
    </w:p>
    <w:p w14:paraId="7346EBD3" w14:textId="77777777" w:rsidR="00F46AFB"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 xml:space="preserve">Busch-Jaeger </w:t>
      </w:r>
      <w:r w:rsidR="004C5206">
        <w:rPr>
          <w:rFonts w:ascii="Averta Light" w:hAnsi="Averta Light" w:cs="Niramit Light"/>
          <w:b w:val="0"/>
          <w:bCs w:val="0"/>
        </w:rPr>
        <w:t xml:space="preserve">hat aktiv </w:t>
      </w:r>
      <w:r w:rsidRPr="00D528BF">
        <w:rPr>
          <w:rFonts w:ascii="Averta Light" w:hAnsi="Averta Light" w:cs="Niramit Light"/>
          <w:b w:val="0"/>
          <w:bCs w:val="0"/>
        </w:rPr>
        <w:t>Kunden in die Produktentwicklung von Busch-Trevion</w:t>
      </w:r>
      <w:r w:rsidRPr="00D528BF">
        <w:rPr>
          <w:rFonts w:ascii="Averta Light" w:hAnsi="Averta Light" w:cs="Niramit Light"/>
          <w:b w:val="0"/>
          <w:bCs w:val="0"/>
          <w:vertAlign w:val="superscript"/>
        </w:rPr>
        <w:t>®</w:t>
      </w:r>
      <w:r w:rsidR="004C5206" w:rsidRPr="004C5206">
        <w:rPr>
          <w:rFonts w:ascii="Averta Light" w:hAnsi="Averta Light" w:cs="Niramit Light"/>
          <w:b w:val="0"/>
          <w:bCs w:val="0"/>
        </w:rPr>
        <w:t xml:space="preserve"> </w:t>
      </w:r>
      <w:r w:rsidR="004C5206" w:rsidRPr="00D528BF">
        <w:rPr>
          <w:rFonts w:ascii="Averta Light" w:hAnsi="Averta Light" w:cs="Niramit Light"/>
          <w:b w:val="0"/>
          <w:bCs w:val="0"/>
        </w:rPr>
        <w:t>integriert</w:t>
      </w:r>
      <w:r w:rsidR="004C5206">
        <w:rPr>
          <w:rFonts w:ascii="Averta Light" w:hAnsi="Averta Light" w:cs="Niramit Light"/>
          <w:b w:val="0"/>
          <w:bCs w:val="0"/>
        </w:rPr>
        <w:t>.</w:t>
      </w:r>
      <w:r w:rsidRPr="00D528BF">
        <w:rPr>
          <w:rFonts w:ascii="Averta Light" w:hAnsi="Averta Light" w:cs="Niramit Light"/>
          <w:b w:val="0"/>
          <w:bCs w:val="0"/>
        </w:rPr>
        <w:t xml:space="preserve"> Systemintegratoren und Elektroinstallateure </w:t>
      </w:r>
      <w:r w:rsidR="004C5206" w:rsidRPr="00D528BF">
        <w:rPr>
          <w:rFonts w:ascii="Averta Light" w:hAnsi="Averta Light" w:cs="Niramit Light"/>
          <w:b w:val="0"/>
          <w:bCs w:val="0"/>
        </w:rPr>
        <w:t xml:space="preserve">diskutierten </w:t>
      </w:r>
      <w:r w:rsidRPr="00D528BF">
        <w:rPr>
          <w:rFonts w:ascii="Averta Light" w:hAnsi="Averta Light" w:cs="Niramit Light"/>
          <w:b w:val="0"/>
          <w:bCs w:val="0"/>
        </w:rPr>
        <w:t xml:space="preserve">die verschiedene Einsatzmöglichkeiten und Funktionen. Die Endnutzer testeten die intuitive Bedienung. </w:t>
      </w:r>
      <w:r w:rsidR="004C5206">
        <w:rPr>
          <w:rFonts w:ascii="Averta Light" w:hAnsi="Averta Light" w:cs="Niramit Light"/>
          <w:b w:val="0"/>
          <w:bCs w:val="0"/>
        </w:rPr>
        <w:t>Ihr</w:t>
      </w:r>
      <w:r w:rsidRPr="00D528BF">
        <w:rPr>
          <w:rFonts w:ascii="Averta Light" w:hAnsi="Averta Light" w:cs="Niramit Light"/>
          <w:b w:val="0"/>
          <w:bCs w:val="0"/>
        </w:rPr>
        <w:t xml:space="preserve"> Feedback floss direkt in </w:t>
      </w:r>
      <w:r w:rsidR="004C5206">
        <w:rPr>
          <w:rFonts w:ascii="Averta Light" w:hAnsi="Averta Light" w:cs="Niramit Light"/>
          <w:b w:val="0"/>
          <w:bCs w:val="0"/>
        </w:rPr>
        <w:t>die</w:t>
      </w:r>
      <w:r w:rsidRPr="00D528BF">
        <w:rPr>
          <w:rFonts w:ascii="Averta Light" w:hAnsi="Averta Light" w:cs="Niramit Light"/>
          <w:b w:val="0"/>
          <w:bCs w:val="0"/>
        </w:rPr>
        <w:t xml:space="preserve"> Produkt</w:t>
      </w:r>
      <w:r w:rsidR="004C5206">
        <w:rPr>
          <w:rFonts w:ascii="Averta Light" w:hAnsi="Averta Light" w:cs="Niramit Light"/>
          <w:b w:val="0"/>
          <w:bCs w:val="0"/>
        </w:rPr>
        <w:t>gestaltung</w:t>
      </w:r>
      <w:r w:rsidRPr="00D528BF">
        <w:rPr>
          <w:rFonts w:ascii="Averta Light" w:hAnsi="Averta Light" w:cs="Niramit Light"/>
          <w:b w:val="0"/>
          <w:bCs w:val="0"/>
        </w:rPr>
        <w:t xml:space="preserve"> ein, wie beispielsweise die Möglichkeit, die Raumtemperatur durch direktes Tippen auf das Display zu ändern. Ein weiteres Ergebnis der intensiven Auseinandersetzung mit dem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Keypad war die „Lauflichtfunktion“ der LED-Lichtleiter, die nun den Status von Bewegungs- und Helligkeitsänderungen anzeigen. </w:t>
      </w:r>
      <w:r w:rsidR="004C5206" w:rsidRPr="00D528BF">
        <w:rPr>
          <w:rFonts w:ascii="Averta Light" w:hAnsi="Averta Light" w:cs="Niramit Light"/>
          <w:b w:val="0"/>
          <w:bCs w:val="0"/>
        </w:rPr>
        <w:t xml:space="preserve">Falk Zierach, Produkt-Manager KNX bei Busch-Jaeger, </w:t>
      </w:r>
      <w:r w:rsidR="004C5206">
        <w:rPr>
          <w:rFonts w:ascii="Averta Light" w:hAnsi="Averta Light" w:cs="Niramit Light"/>
          <w:b w:val="0"/>
          <w:bCs w:val="0"/>
        </w:rPr>
        <w:t xml:space="preserve">betont: </w:t>
      </w:r>
      <w:r w:rsidRPr="00D528BF">
        <w:rPr>
          <w:rFonts w:ascii="Averta Light" w:hAnsi="Averta Light" w:cs="Niramit Light"/>
          <w:b w:val="0"/>
          <w:bCs w:val="0"/>
        </w:rPr>
        <w:t>„</w:t>
      </w:r>
      <w:r w:rsidR="004C5206">
        <w:rPr>
          <w:rFonts w:ascii="Averta Light" w:hAnsi="Averta Light" w:cs="Niramit Light"/>
          <w:b w:val="0"/>
          <w:bCs w:val="0"/>
        </w:rPr>
        <w:t>Der</w:t>
      </w:r>
      <w:r w:rsidRPr="00D528BF">
        <w:rPr>
          <w:rFonts w:ascii="Averta Light" w:hAnsi="Averta Light" w:cs="Niramit Light"/>
          <w:b w:val="0"/>
          <w:bCs w:val="0"/>
        </w:rPr>
        <w:t xml:space="preserve"> homogene Lichtleiter</w:t>
      </w:r>
      <w:r w:rsidR="004C5206">
        <w:rPr>
          <w:rFonts w:ascii="Averta Light" w:hAnsi="Averta Light" w:cs="Niramit Light"/>
          <w:b w:val="0"/>
          <w:bCs w:val="0"/>
        </w:rPr>
        <w:t xml:space="preserve"> leuchtet</w:t>
      </w:r>
      <w:r w:rsidRPr="00D528BF">
        <w:rPr>
          <w:rFonts w:ascii="Averta Light" w:hAnsi="Averta Light" w:cs="Niramit Light"/>
          <w:b w:val="0"/>
          <w:bCs w:val="0"/>
        </w:rPr>
        <w:t xml:space="preserve"> scharf und fokussiert </w:t>
      </w:r>
      <w:r w:rsidR="004C5206">
        <w:rPr>
          <w:rFonts w:ascii="Averta Light" w:hAnsi="Averta Light" w:cs="Niramit Light"/>
          <w:b w:val="0"/>
          <w:bCs w:val="0"/>
        </w:rPr>
        <w:t>den gewünschten Bereich aus</w:t>
      </w:r>
      <w:r w:rsidRPr="00D528BF">
        <w:rPr>
          <w:rFonts w:ascii="Averta Light" w:hAnsi="Averta Light" w:cs="Niramit Light"/>
          <w:b w:val="0"/>
          <w:bCs w:val="0"/>
        </w:rPr>
        <w:t>. Dieses Feature ist besonders einzigartig</w:t>
      </w:r>
      <w:r w:rsidR="00F46AFB">
        <w:rPr>
          <w:rFonts w:ascii="Averta Light" w:hAnsi="Averta Light" w:cs="Niramit Light"/>
          <w:b w:val="0"/>
          <w:bCs w:val="0"/>
        </w:rPr>
        <w:t>, d</w:t>
      </w:r>
      <w:r w:rsidR="007B1B11">
        <w:rPr>
          <w:rFonts w:ascii="Averta Light" w:hAnsi="Averta Light" w:cs="Niramit Light"/>
          <w:b w:val="0"/>
          <w:bCs w:val="0"/>
        </w:rPr>
        <w:t>enn es bietet dem Nutzer während der Bedienung eine hervorragende Sichtbarkeit und Orientierung.</w:t>
      </w:r>
      <w:r w:rsidR="00F46AFB">
        <w:rPr>
          <w:rFonts w:ascii="Averta Light" w:hAnsi="Averta Light" w:cs="Niramit Light"/>
          <w:b w:val="0"/>
          <w:bCs w:val="0"/>
        </w:rPr>
        <w:t>"</w:t>
      </w:r>
    </w:p>
    <w:p w14:paraId="4FDE4BBC" w14:textId="351EA258"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Das Klacken als akustische Rückmeldung bei dem Keypad und das haptische Feedback per Vibration bei dem Display 2,4“, ähnlich den Funktionen von Smartphones, gestalteten die Kunden ebenfalls mit. Eine angeneh</w:t>
      </w:r>
      <w:r w:rsidR="00BA1C83">
        <w:rPr>
          <w:rFonts w:ascii="Averta Light" w:hAnsi="Averta Light" w:cs="Niramit Light"/>
          <w:b w:val="0"/>
          <w:bCs w:val="0"/>
        </w:rPr>
        <w:t>me</w:t>
      </w:r>
      <w:r w:rsidR="00084CF0">
        <w:rPr>
          <w:rFonts w:ascii="Averta Light" w:hAnsi="Averta Light" w:cs="Niramit Light"/>
          <w:b w:val="0"/>
          <w:bCs w:val="0"/>
        </w:rPr>
        <w:t xml:space="preserve"> </w:t>
      </w:r>
      <w:r w:rsidRPr="00D528BF">
        <w:rPr>
          <w:rFonts w:ascii="Averta Light" w:hAnsi="Averta Light" w:cs="Niramit Light"/>
          <w:b w:val="0"/>
          <w:bCs w:val="0"/>
        </w:rPr>
        <w:t>User Experience</w:t>
      </w:r>
      <w:r w:rsidR="00BA1C83">
        <w:rPr>
          <w:rFonts w:ascii="Averta Light" w:hAnsi="Averta Light" w:cs="Niramit Light"/>
          <w:b w:val="0"/>
          <w:bCs w:val="0"/>
        </w:rPr>
        <w:t xml:space="preserve"> wird durch eine intuitive Navigation und</w:t>
      </w:r>
      <w:r w:rsidR="00BA1C83" w:rsidRPr="00D528BF">
        <w:rPr>
          <w:rFonts w:ascii="Averta Light" w:hAnsi="Averta Light" w:cs="Niramit Light"/>
          <w:b w:val="0"/>
          <w:bCs w:val="0"/>
        </w:rPr>
        <w:t xml:space="preserve"> </w:t>
      </w:r>
      <w:r w:rsidR="00BA1C83">
        <w:rPr>
          <w:rFonts w:ascii="Averta Light" w:hAnsi="Averta Light" w:cs="Niramit Light"/>
          <w:b w:val="0"/>
          <w:bCs w:val="0"/>
        </w:rPr>
        <w:t xml:space="preserve">vertrauenswürdige </w:t>
      </w:r>
      <w:r w:rsidR="00DF346C">
        <w:rPr>
          <w:rFonts w:ascii="Averta Light" w:hAnsi="Averta Light" w:cs="Niramit Light"/>
          <w:b w:val="0"/>
          <w:bCs w:val="0"/>
        </w:rPr>
        <w:t>Anwendung</w:t>
      </w:r>
      <w:r w:rsidR="00BA1C83">
        <w:rPr>
          <w:rFonts w:ascii="Averta Light" w:hAnsi="Averta Light" w:cs="Niramit Light"/>
          <w:b w:val="0"/>
          <w:bCs w:val="0"/>
        </w:rPr>
        <w:t xml:space="preserve"> unterstrichen und </w:t>
      </w:r>
      <w:r w:rsidRPr="00D528BF">
        <w:rPr>
          <w:rFonts w:ascii="Averta Light" w:hAnsi="Averta Light" w:cs="Niramit Light"/>
          <w:b w:val="0"/>
          <w:bCs w:val="0"/>
        </w:rPr>
        <w:t>erhöh</w:t>
      </w:r>
      <w:r w:rsidR="00084CF0">
        <w:rPr>
          <w:rFonts w:ascii="Averta Light" w:hAnsi="Averta Light" w:cs="Niramit Light"/>
          <w:b w:val="0"/>
          <w:bCs w:val="0"/>
        </w:rPr>
        <w:t>t</w:t>
      </w:r>
      <w:r w:rsidRPr="00D528BF">
        <w:rPr>
          <w:rFonts w:ascii="Averta Light" w:hAnsi="Averta Light" w:cs="Niramit Light"/>
          <w:b w:val="0"/>
          <w:bCs w:val="0"/>
        </w:rPr>
        <w:t xml:space="preserve"> nicht nur die Zufriedenheit, sondern reduziert auch die Fehleranfälligkeit.</w:t>
      </w:r>
    </w:p>
    <w:p w14:paraId="1E0C5373" w14:textId="77777777" w:rsidR="00D528BF" w:rsidRPr="00D528BF" w:rsidRDefault="00D528BF" w:rsidP="00D528BF">
      <w:pPr>
        <w:pStyle w:val="berschrift"/>
        <w:spacing w:after="115"/>
        <w:rPr>
          <w:rFonts w:ascii="Averta Light" w:hAnsi="Averta Light" w:cs="Niramit Light"/>
          <w:b w:val="0"/>
          <w:bCs w:val="0"/>
        </w:rPr>
      </w:pPr>
    </w:p>
    <w:p w14:paraId="59EA28AF" w14:textId="729096A1" w:rsidR="00D528BF" w:rsidRPr="00D528BF" w:rsidRDefault="004237B4" w:rsidP="00D528BF">
      <w:pPr>
        <w:pStyle w:val="berschrift"/>
        <w:spacing w:after="115"/>
        <w:rPr>
          <w:rFonts w:ascii="Averta Bold" w:hAnsi="Averta Bold" w:cs="Niramit Light"/>
        </w:rPr>
      </w:pPr>
      <w:r>
        <w:rPr>
          <w:rFonts w:ascii="Averta Bold" w:hAnsi="Averta Bold" w:cs="Niramit Light"/>
        </w:rPr>
        <w:t>Mehr Arbeitseffizienz</w:t>
      </w:r>
      <w:r w:rsidR="00084CF0">
        <w:rPr>
          <w:rFonts w:ascii="Averta Bold" w:hAnsi="Averta Bold" w:cs="Niramit Light"/>
        </w:rPr>
        <w:t xml:space="preserve"> für</w:t>
      </w:r>
      <w:r w:rsidR="00D528BF" w:rsidRPr="00D528BF">
        <w:rPr>
          <w:rFonts w:ascii="Averta Bold" w:hAnsi="Averta Bold" w:cs="Niramit Light"/>
        </w:rPr>
        <w:t xml:space="preserve"> Installateure und Systemintegratoren </w:t>
      </w:r>
      <w:r w:rsidR="00084CF0">
        <w:rPr>
          <w:rFonts w:ascii="Averta Bold" w:hAnsi="Averta Bold" w:cs="Niramit Light"/>
        </w:rPr>
        <w:t xml:space="preserve">durch </w:t>
      </w:r>
      <w:r w:rsidR="00084CF0" w:rsidRPr="00D528BF">
        <w:rPr>
          <w:rFonts w:ascii="Averta Bold" w:hAnsi="Averta Bold" w:cs="Niramit Light"/>
        </w:rPr>
        <w:t>Modularität</w:t>
      </w:r>
    </w:p>
    <w:p w14:paraId="34A6B422" w14:textId="7F71BAFA" w:rsidR="00B76BCB"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besticht nicht nur durch eine benutzerfreundliche Erfahrung für Endnutzer, sondern bietet auch Installateuren und Systemintegratoren Arbeitserleichterungen. Das </w:t>
      </w:r>
      <w:r w:rsidR="006C0637">
        <w:rPr>
          <w:rFonts w:ascii="Averta Light" w:hAnsi="Averta Light" w:cs="Niramit Light"/>
          <w:b w:val="0"/>
          <w:bCs w:val="0"/>
        </w:rPr>
        <w:t xml:space="preserve">identische </w:t>
      </w:r>
      <w:r w:rsidRPr="00D528BF">
        <w:rPr>
          <w:rFonts w:ascii="Averta Light" w:hAnsi="Averta Light" w:cs="Niramit Light"/>
          <w:b w:val="0"/>
          <w:bCs w:val="0"/>
        </w:rPr>
        <w:t>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Display kann für beide Systeme, KNX und Busch-free@home</w:t>
      </w:r>
      <w:r w:rsidRPr="00D528BF">
        <w:rPr>
          <w:rFonts w:ascii="Averta Light" w:hAnsi="Averta Light" w:cs="Niramit Light"/>
          <w:b w:val="0"/>
          <w:bCs w:val="0"/>
          <w:vertAlign w:val="superscript"/>
        </w:rPr>
        <w:t>®</w:t>
      </w:r>
      <w:r w:rsidRPr="00D528BF">
        <w:rPr>
          <w:rFonts w:ascii="Averta Light" w:hAnsi="Averta Light" w:cs="Niramit Light"/>
          <w:b w:val="0"/>
          <w:bCs w:val="0"/>
        </w:rPr>
        <w:t>, verwendet werden, was die Lagerhaltung reduziert.</w:t>
      </w:r>
      <w:r w:rsidR="00B76BCB">
        <w:rPr>
          <w:rFonts w:ascii="Averta Light" w:hAnsi="Averta Light" w:cs="Niramit Light"/>
          <w:b w:val="0"/>
          <w:bCs w:val="0"/>
        </w:rPr>
        <w:t xml:space="preserve"> Das</w:t>
      </w:r>
      <w:r w:rsidR="00B76BCB" w:rsidRPr="00B76BCB">
        <w:t xml:space="preserve"> </w:t>
      </w:r>
      <w:r w:rsidR="00B76BCB" w:rsidRPr="00B76BCB">
        <w:rPr>
          <w:rFonts w:ascii="Averta Light" w:hAnsi="Averta Light" w:cs="Niramit Light"/>
          <w:b w:val="0"/>
          <w:bCs w:val="0"/>
        </w:rPr>
        <w:t>Busch-Trevion</w:t>
      </w:r>
      <w:r w:rsidR="00B76BCB" w:rsidRPr="00B76BCB">
        <w:rPr>
          <w:rFonts w:ascii="Averta Light" w:hAnsi="Averta Light" w:cs="Niramit Light"/>
          <w:b w:val="0"/>
          <w:bCs w:val="0"/>
          <w:vertAlign w:val="superscript"/>
        </w:rPr>
        <w:t>®</w:t>
      </w:r>
      <w:r w:rsidR="00B76BCB" w:rsidRPr="00B76BCB">
        <w:rPr>
          <w:rFonts w:ascii="Averta Light" w:hAnsi="Averta Light" w:cs="Niramit Light"/>
          <w:b w:val="0"/>
          <w:bCs w:val="0"/>
        </w:rPr>
        <w:t xml:space="preserve"> </w:t>
      </w:r>
      <w:r w:rsidR="00B76BCB">
        <w:rPr>
          <w:rFonts w:ascii="Averta Light" w:hAnsi="Averta Light" w:cs="Niramit Light"/>
          <w:b w:val="0"/>
          <w:bCs w:val="0"/>
        </w:rPr>
        <w:t xml:space="preserve">Keypad </w:t>
      </w:r>
      <w:r w:rsidR="00B76BCB" w:rsidRPr="00B76BCB">
        <w:rPr>
          <w:rFonts w:ascii="Averta Light" w:hAnsi="Averta Light" w:cs="Niramit Light"/>
          <w:b w:val="0"/>
          <w:bCs w:val="0"/>
        </w:rPr>
        <w:t xml:space="preserve">setzt sich im Wesentlichen aus </w:t>
      </w:r>
      <w:r w:rsidR="00B76BCB">
        <w:rPr>
          <w:rFonts w:ascii="Averta Light" w:hAnsi="Averta Light" w:cs="Niramit Light"/>
          <w:b w:val="0"/>
          <w:bCs w:val="0"/>
        </w:rPr>
        <w:t>vier</w:t>
      </w:r>
      <w:r w:rsidR="00B76BCB" w:rsidRPr="00B76BCB">
        <w:rPr>
          <w:rFonts w:ascii="Averta Light" w:hAnsi="Averta Light" w:cs="Niramit Light"/>
          <w:b w:val="0"/>
          <w:bCs w:val="0"/>
        </w:rPr>
        <w:t xml:space="preserve"> Elementen zusammen: Unterputz-Einsatz, Keypad</w:t>
      </w:r>
      <w:r w:rsidR="00B76BCB">
        <w:rPr>
          <w:rFonts w:ascii="Averta Light" w:hAnsi="Averta Light" w:cs="Niramit Light"/>
          <w:b w:val="0"/>
          <w:bCs w:val="0"/>
        </w:rPr>
        <w:t xml:space="preserve">, </w:t>
      </w:r>
      <w:r w:rsidR="00B76BCB" w:rsidRPr="00B76BCB">
        <w:rPr>
          <w:rFonts w:ascii="Averta Light" w:hAnsi="Averta Light" w:cs="Niramit Light"/>
          <w:b w:val="0"/>
          <w:bCs w:val="0"/>
        </w:rPr>
        <w:t xml:space="preserve">Abdeckung </w:t>
      </w:r>
      <w:r w:rsidR="00B76BCB">
        <w:rPr>
          <w:rFonts w:ascii="Averta Light" w:hAnsi="Averta Light" w:cs="Niramit Light"/>
          <w:b w:val="0"/>
          <w:bCs w:val="0"/>
        </w:rPr>
        <w:t>und Schalterrahmen.</w:t>
      </w:r>
      <w:r w:rsidRPr="00D528BF">
        <w:rPr>
          <w:rFonts w:ascii="Averta Light" w:hAnsi="Averta Light" w:cs="Niramit Light"/>
          <w:b w:val="0"/>
          <w:bCs w:val="0"/>
        </w:rPr>
        <w:t xml:space="preserve"> </w:t>
      </w:r>
      <w:r w:rsidR="00B76BCB">
        <w:rPr>
          <w:rFonts w:ascii="Averta Light" w:hAnsi="Averta Light" w:cs="Niramit Light"/>
          <w:b w:val="0"/>
          <w:bCs w:val="0"/>
        </w:rPr>
        <w:t>Dabei bestimmt d</w:t>
      </w:r>
      <w:r w:rsidRPr="00D528BF">
        <w:rPr>
          <w:rFonts w:ascii="Averta Light" w:hAnsi="Averta Light" w:cs="Niramit Light"/>
          <w:b w:val="0"/>
          <w:bCs w:val="0"/>
        </w:rPr>
        <w:t>er Busankoppler</w:t>
      </w:r>
      <w:r w:rsidR="00B76BCB">
        <w:rPr>
          <w:rFonts w:ascii="Averta Light" w:hAnsi="Averta Light" w:cs="Niramit Light"/>
          <w:b w:val="0"/>
          <w:bCs w:val="0"/>
        </w:rPr>
        <w:t xml:space="preserve">, welches </w:t>
      </w:r>
      <w:r w:rsidRPr="00D528BF">
        <w:rPr>
          <w:rFonts w:ascii="Averta Light" w:hAnsi="Averta Light" w:cs="Niramit Light"/>
          <w:b w:val="0"/>
          <w:bCs w:val="0"/>
        </w:rPr>
        <w:t>System</w:t>
      </w:r>
      <w:r w:rsidR="00B76BCB">
        <w:rPr>
          <w:rFonts w:ascii="Averta Light" w:hAnsi="Averta Light" w:cs="Niramit Light"/>
          <w:b w:val="0"/>
          <w:bCs w:val="0"/>
        </w:rPr>
        <w:t xml:space="preserve"> (</w:t>
      </w:r>
      <w:r w:rsidR="00B76BCB" w:rsidRPr="00B76BCB">
        <w:rPr>
          <w:rFonts w:ascii="Averta Light" w:hAnsi="Averta Light" w:cs="Niramit Light"/>
          <w:b w:val="0"/>
          <w:bCs w:val="0"/>
        </w:rPr>
        <w:t>KNX</w:t>
      </w:r>
      <w:r w:rsidR="00B76BCB">
        <w:rPr>
          <w:rFonts w:ascii="Averta Light" w:hAnsi="Averta Light" w:cs="Niramit Light"/>
          <w:b w:val="0"/>
          <w:bCs w:val="0"/>
        </w:rPr>
        <w:t xml:space="preserve"> oder</w:t>
      </w:r>
      <w:r w:rsidR="00B76BCB" w:rsidRPr="00B76BCB">
        <w:rPr>
          <w:rFonts w:ascii="Averta Light" w:hAnsi="Averta Light" w:cs="Niramit Light"/>
          <w:b w:val="0"/>
          <w:bCs w:val="0"/>
        </w:rPr>
        <w:t xml:space="preserve"> Busch-free@home</w:t>
      </w:r>
      <w:r w:rsidR="00B76BCB" w:rsidRPr="00B76BCB">
        <w:rPr>
          <w:rFonts w:ascii="Averta Light" w:hAnsi="Averta Light" w:cs="Niramit Light"/>
          <w:b w:val="0"/>
          <w:bCs w:val="0"/>
          <w:vertAlign w:val="superscript"/>
        </w:rPr>
        <w:t>®</w:t>
      </w:r>
      <w:r w:rsidR="00B76BCB">
        <w:rPr>
          <w:rFonts w:ascii="Averta Light" w:hAnsi="Averta Light" w:cs="Niramit Light"/>
          <w:b w:val="0"/>
          <w:bCs w:val="0"/>
          <w:vertAlign w:val="superscript"/>
        </w:rPr>
        <w:t>)</w:t>
      </w:r>
      <w:r w:rsidR="00B76BCB">
        <w:rPr>
          <w:rFonts w:ascii="Averta Light" w:hAnsi="Averta Light" w:cs="Niramit Light"/>
          <w:b w:val="0"/>
          <w:bCs w:val="0"/>
        </w:rPr>
        <w:t xml:space="preserve">) </w:t>
      </w:r>
      <w:r w:rsidR="00B76BCB" w:rsidRPr="00D528BF">
        <w:rPr>
          <w:rFonts w:ascii="Averta Light" w:hAnsi="Averta Light" w:cs="Niramit Light"/>
          <w:b w:val="0"/>
          <w:bCs w:val="0"/>
        </w:rPr>
        <w:t>genutz</w:t>
      </w:r>
      <w:r w:rsidR="00B76BCB">
        <w:rPr>
          <w:rFonts w:ascii="Averta Light" w:hAnsi="Averta Light" w:cs="Niramit Light"/>
          <w:b w:val="0"/>
          <w:bCs w:val="0"/>
        </w:rPr>
        <w:t>t wird</w:t>
      </w:r>
      <w:r w:rsidRPr="00D528BF">
        <w:rPr>
          <w:rFonts w:ascii="Averta Light" w:hAnsi="Averta Light" w:cs="Niramit Light"/>
          <w:b w:val="0"/>
          <w:bCs w:val="0"/>
        </w:rPr>
        <w:t>. Das Keypad kann auch mit einem Unterputzeinsatz von Busch-</w:t>
      </w:r>
      <w:r w:rsidRPr="00D528BF">
        <w:rPr>
          <w:rFonts w:ascii="Averta Light" w:hAnsi="Averta Light" w:cs="Niramit Light"/>
          <w:b w:val="0"/>
          <w:bCs w:val="0"/>
        </w:rPr>
        <w:lastRenderedPageBreak/>
        <w:t>flexTronics</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verwendet werden. Durch diese Modularität kann der Elektroinstallateur Räume von konventionell bis intelligent ausstatten. </w:t>
      </w:r>
    </w:p>
    <w:p w14:paraId="0727AD7A" w14:textId="345A6F8D" w:rsidR="00D528BF" w:rsidRPr="00D528BF" w:rsidRDefault="00B76BCB" w:rsidP="00D528BF">
      <w:pPr>
        <w:pStyle w:val="berschrift"/>
        <w:spacing w:after="115"/>
        <w:rPr>
          <w:rFonts w:ascii="Averta Light" w:hAnsi="Averta Light" w:cs="Niramit Light"/>
          <w:b w:val="0"/>
          <w:bCs w:val="0"/>
        </w:rPr>
      </w:pPr>
      <w:r w:rsidRPr="00B76BCB">
        <w:rPr>
          <w:rFonts w:ascii="Averta Light" w:hAnsi="Averta Light" w:cs="Niramit Light"/>
          <w:b w:val="0"/>
          <w:bCs w:val="0"/>
        </w:rPr>
        <w:t xml:space="preserve">Die Applikation der </w:t>
      </w:r>
      <w:r w:rsidRPr="00D528BF">
        <w:rPr>
          <w:rFonts w:ascii="Averta Light" w:hAnsi="Averta Light" w:cs="Niramit Light"/>
          <w:b w:val="0"/>
          <w:bCs w:val="0"/>
        </w:rPr>
        <w:t>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Keypads </w:t>
      </w:r>
      <w:r w:rsidRPr="00B76BCB">
        <w:rPr>
          <w:rFonts w:ascii="Averta Light" w:hAnsi="Averta Light" w:cs="Niramit Light"/>
          <w:b w:val="0"/>
          <w:bCs w:val="0"/>
        </w:rPr>
        <w:t xml:space="preserve">entspricht in </w:t>
      </w:r>
      <w:r w:rsidR="004237B4">
        <w:rPr>
          <w:rFonts w:ascii="Averta Light" w:hAnsi="Averta Light" w:cs="Niramit Light"/>
          <w:b w:val="0"/>
          <w:bCs w:val="0"/>
        </w:rPr>
        <w:t>der Parameterbeschreibung</w:t>
      </w:r>
      <w:r w:rsidRPr="00B76BCB">
        <w:rPr>
          <w:rFonts w:ascii="Averta Light" w:hAnsi="Averta Light" w:cs="Niramit Light"/>
          <w:b w:val="0"/>
          <w:bCs w:val="0"/>
        </w:rPr>
        <w:t xml:space="preserve"> und </w:t>
      </w:r>
      <w:r w:rsidR="004237B4">
        <w:rPr>
          <w:rFonts w:ascii="Averta Light" w:hAnsi="Averta Light" w:cs="Niramit Light"/>
          <w:b w:val="0"/>
          <w:bCs w:val="0"/>
        </w:rPr>
        <w:t xml:space="preserve">den </w:t>
      </w:r>
      <w:r w:rsidRPr="00B76BCB">
        <w:rPr>
          <w:rFonts w:ascii="Averta Light" w:hAnsi="Averta Light" w:cs="Niramit Light"/>
          <w:b w:val="0"/>
          <w:bCs w:val="0"/>
        </w:rPr>
        <w:t xml:space="preserve">Funktionen den neuen Binäreingängen von ABB, die speziell für die KNX-Integration entwickelt wurden. Dieser Ansatz bietet erhöhte Arbeitseffizienz, da Installateure oder Systemintegratoren keine zusätzliche Einarbeitung benötigen, wenn sie die Inbetriebnahme durchführen. Im Online Customization Center von Busch-Jaeger kann der Installateur oder Systemintegrator das </w:t>
      </w:r>
      <w:r w:rsidR="00805279">
        <w:rPr>
          <w:rFonts w:ascii="Averta Light" w:hAnsi="Averta Light" w:cs="Niramit Light"/>
          <w:b w:val="0"/>
          <w:bCs w:val="0"/>
        </w:rPr>
        <w:t>Beschriftungsk</w:t>
      </w:r>
      <w:r w:rsidRPr="00B76BCB">
        <w:rPr>
          <w:rFonts w:ascii="Averta Light" w:hAnsi="Averta Light" w:cs="Niramit Light"/>
          <w:b w:val="0"/>
          <w:bCs w:val="0"/>
        </w:rPr>
        <w:t xml:space="preserve">onzept </w:t>
      </w:r>
      <w:r w:rsidR="00805279">
        <w:rPr>
          <w:rFonts w:ascii="Averta Light" w:hAnsi="Averta Light" w:cs="Niramit Light"/>
          <w:b w:val="0"/>
          <w:bCs w:val="0"/>
        </w:rPr>
        <w:t xml:space="preserve">für das Keypad </w:t>
      </w:r>
      <w:r w:rsidRPr="00B76BCB">
        <w:rPr>
          <w:rFonts w:ascii="Averta Light" w:hAnsi="Averta Light" w:cs="Niramit Light"/>
          <w:b w:val="0"/>
          <w:bCs w:val="0"/>
        </w:rPr>
        <w:t>erstellen und es über die Design-ID einfach nachbestellen. Dies ermöglicht eine nahtlose Integration und eine effiziente Arbeitsweise bei der Implementierung</w:t>
      </w:r>
      <w:r w:rsidR="005C3B2E">
        <w:rPr>
          <w:rFonts w:ascii="Averta Light" w:hAnsi="Averta Light" w:cs="Niramit Light"/>
          <w:b w:val="0"/>
          <w:bCs w:val="0"/>
        </w:rPr>
        <w:t>.</w:t>
      </w:r>
    </w:p>
    <w:p w14:paraId="5ED79775" w14:textId="7D639E40" w:rsidR="002E5F81"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Das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Keypad und Busch-Trevion</w:t>
      </w:r>
      <w:r w:rsidRPr="00D528BF">
        <w:rPr>
          <w:rFonts w:ascii="Averta Light" w:hAnsi="Averta Light" w:cs="Niramit Light"/>
          <w:b w:val="0"/>
          <w:bCs w:val="0"/>
          <w:vertAlign w:val="superscript"/>
        </w:rPr>
        <w:t>®</w:t>
      </w:r>
      <w:r w:rsidRPr="00D528BF">
        <w:rPr>
          <w:rFonts w:ascii="Averta Light" w:hAnsi="Averta Light" w:cs="Niramit Light"/>
          <w:b w:val="0"/>
          <w:bCs w:val="0"/>
        </w:rPr>
        <w:t xml:space="preserve"> Display </w:t>
      </w:r>
      <w:r w:rsidR="005C3B2E">
        <w:rPr>
          <w:rFonts w:ascii="Averta Light" w:hAnsi="Averta Light" w:cs="Niramit Light"/>
          <w:b w:val="0"/>
          <w:bCs w:val="0"/>
        </w:rPr>
        <w:t xml:space="preserve">fügen </w:t>
      </w:r>
      <w:r w:rsidRPr="00D528BF">
        <w:rPr>
          <w:rFonts w:ascii="Averta Light" w:hAnsi="Averta Light" w:cs="Niramit Light"/>
          <w:b w:val="0"/>
          <w:bCs w:val="0"/>
        </w:rPr>
        <w:t xml:space="preserve">sich harmonisch in viele Schalterprogramme von Busch-Jaeger </w:t>
      </w:r>
      <w:r w:rsidR="005C3B2E">
        <w:rPr>
          <w:rFonts w:ascii="Averta Light" w:hAnsi="Averta Light" w:cs="Niramit Light"/>
          <w:b w:val="0"/>
          <w:bCs w:val="0"/>
        </w:rPr>
        <w:t>ein. Da</w:t>
      </w:r>
      <w:r w:rsidRPr="00D528BF">
        <w:rPr>
          <w:rFonts w:ascii="Averta Light" w:hAnsi="Averta Light" w:cs="Niramit Light"/>
          <w:b w:val="0"/>
          <w:bCs w:val="0"/>
        </w:rPr>
        <w:t xml:space="preserve">durch </w:t>
      </w:r>
      <w:r w:rsidR="005C3B2E">
        <w:rPr>
          <w:rFonts w:ascii="Averta Light" w:hAnsi="Averta Light" w:cs="Niramit Light"/>
          <w:b w:val="0"/>
          <w:bCs w:val="0"/>
        </w:rPr>
        <w:t xml:space="preserve">wird </w:t>
      </w:r>
      <w:r w:rsidRPr="00D528BF">
        <w:rPr>
          <w:rFonts w:ascii="Averta Light" w:hAnsi="Averta Light" w:cs="Niramit Light"/>
          <w:b w:val="0"/>
          <w:bCs w:val="0"/>
        </w:rPr>
        <w:t>eine durchgängige Ästhetik und ein ausgewogenes Nutzererlebnis gewährleistet</w:t>
      </w:r>
      <w:r w:rsidR="00805279">
        <w:rPr>
          <w:rFonts w:ascii="Averta Light" w:hAnsi="Averta Light" w:cs="Niramit Light"/>
          <w:b w:val="0"/>
          <w:bCs w:val="0"/>
        </w:rPr>
        <w:t>,</w:t>
      </w:r>
      <w:r w:rsidRPr="00D528BF">
        <w:rPr>
          <w:rFonts w:ascii="Averta Light" w:hAnsi="Averta Light" w:cs="Niramit Light"/>
          <w:b w:val="0"/>
          <w:bCs w:val="0"/>
        </w:rPr>
        <w:t xml:space="preserve"> unabhängig von der gewählten Designlinie. Besonderes Highlight: Das Display und das Keypad ist bündig zum Schalterrahmen und bekommt damit ein noch hochwertigeres Erscheinungsbild.</w:t>
      </w:r>
      <w:r w:rsidR="006B6400">
        <w:rPr>
          <w:rFonts w:ascii="Averta Light" w:hAnsi="Averta Light" w:cs="Niramit Light"/>
          <w:b w:val="0"/>
          <w:bCs w:val="0"/>
        </w:rPr>
        <w:t xml:space="preserve"> Busch-Trevion</w:t>
      </w:r>
      <w:r w:rsidR="006B6400" w:rsidRPr="006B6400">
        <w:rPr>
          <w:rFonts w:ascii="Averta Light" w:hAnsi="Averta Light" w:cs="Niramit Light"/>
          <w:b w:val="0"/>
          <w:bCs w:val="0"/>
          <w:vertAlign w:val="superscript"/>
        </w:rPr>
        <w:t>®</w:t>
      </w:r>
      <w:r w:rsidR="006B6400">
        <w:rPr>
          <w:rFonts w:ascii="Averta Light" w:hAnsi="Averta Light" w:cs="Niramit Light"/>
          <w:b w:val="0"/>
          <w:bCs w:val="0"/>
        </w:rPr>
        <w:t xml:space="preserve"> – eine smarte </w:t>
      </w:r>
      <w:r w:rsidR="00805279">
        <w:rPr>
          <w:rFonts w:ascii="Averta Light" w:hAnsi="Averta Light" w:cs="Niramit Light"/>
          <w:b w:val="0"/>
          <w:bCs w:val="0"/>
        </w:rPr>
        <w:t xml:space="preserve">und moderne </w:t>
      </w:r>
      <w:r w:rsidR="006B6400">
        <w:rPr>
          <w:rFonts w:ascii="Averta Light" w:hAnsi="Averta Light" w:cs="Niramit Light"/>
          <w:b w:val="0"/>
          <w:bCs w:val="0"/>
        </w:rPr>
        <w:t xml:space="preserve">Sensorik </w:t>
      </w:r>
      <w:r w:rsidR="00805279">
        <w:rPr>
          <w:rFonts w:ascii="Averta Light" w:hAnsi="Averta Light" w:cs="Niramit Light"/>
          <w:b w:val="0"/>
          <w:bCs w:val="0"/>
        </w:rPr>
        <w:t>mit einem intuitiven und benutzerfreundlichen Bedienkonzept.</w:t>
      </w:r>
    </w:p>
    <w:p w14:paraId="69E9AF08" w14:textId="77777777" w:rsidR="00D528BF" w:rsidRPr="00D528BF" w:rsidRDefault="00D528BF" w:rsidP="00926CBA">
      <w:pPr>
        <w:pStyle w:val="berschrift"/>
        <w:spacing w:after="115"/>
        <w:rPr>
          <w:rFonts w:ascii="Averta Light" w:hAnsi="Averta Light" w:cs="Niramit Light"/>
          <w:b w:val="0"/>
          <w:bCs w:val="0"/>
        </w:rPr>
      </w:pPr>
    </w:p>
    <w:p w14:paraId="5E382165" w14:textId="3910FC7B" w:rsidR="00926CBA" w:rsidRPr="00D528BF" w:rsidRDefault="00D528BF" w:rsidP="00926CBA">
      <w:pPr>
        <w:pStyle w:val="berschrift"/>
        <w:spacing w:after="115"/>
        <w:rPr>
          <w:rFonts w:ascii="Averta Light" w:hAnsi="Averta Light" w:cs="Niramit Light"/>
          <w:b w:val="0"/>
          <w:bCs w:val="0"/>
        </w:rPr>
      </w:pPr>
      <w:r>
        <w:rPr>
          <w:rFonts w:ascii="Arial" w:hAnsi="Arial" w:cs="Arial"/>
          <w:b w:val="0"/>
          <w:bCs w:val="0"/>
          <w:noProof/>
          <w:sz w:val="21"/>
          <w:szCs w:val="21"/>
        </w:rPr>
        <w:drawing>
          <wp:inline distT="0" distB="0" distL="0" distR="0" wp14:anchorId="5BB2C1F0" wp14:editId="73C70A6C">
            <wp:extent cx="2880000" cy="3734921"/>
            <wp:effectExtent l="0" t="0" r="3175" b="0"/>
            <wp:docPr id="1024185794" name="Grafik 1" descr="Ein Bild, das Elektronisches Gerät, Gerät, Elektronik,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85794" name="Grafik 1" descr="Ein Bild, das Elektronisches Gerät, Gerät, Elektronik,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3734921"/>
                    </a:xfrm>
                    <a:prstGeom prst="rect">
                      <a:avLst/>
                    </a:prstGeom>
                  </pic:spPr>
                </pic:pic>
              </a:graphicData>
            </a:graphic>
          </wp:inline>
        </w:drawing>
      </w:r>
    </w:p>
    <w:p w14:paraId="24C3F31B" w14:textId="5DEE330E"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 xml:space="preserve">Bild: </w:t>
      </w:r>
      <w:r w:rsidR="009F3B68">
        <w:rPr>
          <w:rFonts w:ascii="Averta Light" w:hAnsi="Averta Light" w:cs="Niramit Light"/>
          <w:b w:val="0"/>
          <w:bCs w:val="0"/>
        </w:rPr>
        <w:t>Busch-Trevion</w:t>
      </w:r>
      <w:r w:rsidR="009F3B68" w:rsidRPr="009F3B68">
        <w:rPr>
          <w:rFonts w:ascii="Averta Light" w:hAnsi="Averta Light" w:cs="Niramit Light"/>
          <w:b w:val="0"/>
          <w:bCs w:val="0"/>
          <w:vertAlign w:val="superscript"/>
        </w:rPr>
        <w:t>®</w:t>
      </w:r>
      <w:r w:rsidR="009F3B68">
        <w:rPr>
          <w:rFonts w:ascii="Averta Light" w:hAnsi="Averta Light" w:cs="Niramit Light"/>
          <w:b w:val="0"/>
          <w:bCs w:val="0"/>
        </w:rPr>
        <w:t xml:space="preserve"> lässt sich wie ein Smartphone oder Tablet ganz einfach und komfortabel mit Wisch- und Tippbewegungen bedienen.</w:t>
      </w:r>
    </w:p>
    <w:p w14:paraId="6BAEC558" w14:textId="77777777" w:rsidR="00D528BF" w:rsidRPr="00EB755B" w:rsidRDefault="00D528BF" w:rsidP="00D528BF">
      <w:pPr>
        <w:pStyle w:val="berschrift"/>
        <w:spacing w:after="115"/>
        <w:rPr>
          <w:rFonts w:ascii="Arial" w:hAnsi="Arial" w:cs="Arial"/>
          <w:b w:val="0"/>
          <w:bCs w:val="0"/>
          <w:sz w:val="21"/>
          <w:szCs w:val="21"/>
        </w:rPr>
      </w:pPr>
      <w:r w:rsidRPr="00EB755B">
        <w:rPr>
          <w:rFonts w:ascii="Arial" w:hAnsi="Arial" w:cs="Arial"/>
          <w:b w:val="0"/>
          <w:bCs w:val="0"/>
          <w:noProof/>
          <w:sz w:val="21"/>
          <w:szCs w:val="21"/>
        </w:rPr>
        <w:lastRenderedPageBreak/>
        <w:drawing>
          <wp:inline distT="0" distB="0" distL="0" distR="0" wp14:anchorId="2AD5AE4A" wp14:editId="628C2752">
            <wp:extent cx="1439545" cy="1337733"/>
            <wp:effectExtent l="0" t="0" r="0" b="0"/>
            <wp:docPr id="1790468033" name="Grafik 7" descr="Ein Bild, das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468033" name="Grafik 7" descr="Ein Bild, das Stecker enthält.&#10;&#10;Automatisch generierte Beschreibung"/>
                    <pic:cNvPicPr/>
                  </pic:nvPicPr>
                  <pic:blipFill rotWithShape="1">
                    <a:blip r:embed="rId12" cstate="print">
                      <a:extLst>
                        <a:ext uri="{28A0092B-C50C-407E-A947-70E740481C1C}">
                          <a14:useLocalDpi xmlns:a14="http://schemas.microsoft.com/office/drawing/2010/main" val="0"/>
                        </a:ext>
                      </a:extLst>
                    </a:blip>
                    <a:srcRect b="7072"/>
                    <a:stretch/>
                  </pic:blipFill>
                  <pic:spPr bwMode="auto">
                    <a:xfrm>
                      <a:off x="0" y="0"/>
                      <a:ext cx="1440000" cy="1338156"/>
                    </a:xfrm>
                    <a:prstGeom prst="rect">
                      <a:avLst/>
                    </a:prstGeom>
                    <a:ln>
                      <a:noFill/>
                    </a:ln>
                    <a:extLst>
                      <a:ext uri="{53640926-AAD7-44D8-BBD7-CCE9431645EC}">
                        <a14:shadowObscured xmlns:a14="http://schemas.microsoft.com/office/drawing/2010/main"/>
                      </a:ext>
                    </a:extLst>
                  </pic:spPr>
                </pic:pic>
              </a:graphicData>
            </a:graphic>
          </wp:inline>
        </w:drawing>
      </w:r>
      <w:r w:rsidRPr="00EB755B">
        <w:rPr>
          <w:rFonts w:ascii="Arial" w:hAnsi="Arial" w:cs="Arial"/>
          <w:b w:val="0"/>
          <w:bCs w:val="0"/>
          <w:sz w:val="21"/>
          <w:szCs w:val="21"/>
        </w:rPr>
        <w:t xml:space="preserve">    </w:t>
      </w:r>
      <w:r w:rsidRPr="00EB755B">
        <w:rPr>
          <w:rFonts w:ascii="Arial" w:hAnsi="Arial" w:cs="Arial"/>
          <w:b w:val="0"/>
          <w:bCs w:val="0"/>
          <w:noProof/>
          <w:sz w:val="21"/>
          <w:szCs w:val="21"/>
        </w:rPr>
        <w:drawing>
          <wp:inline distT="0" distB="0" distL="0" distR="0" wp14:anchorId="35CD57D8" wp14:editId="21AFD841">
            <wp:extent cx="1439545" cy="1337733"/>
            <wp:effectExtent l="0" t="0" r="0" b="0"/>
            <wp:docPr id="147215651" name="Grafik 6" descr="Ein Bild, das Text,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15651" name="Grafik 6" descr="Ein Bild, das Text, Stecker enthält.&#10;&#10;Automatisch generierte Beschreibung"/>
                    <pic:cNvPicPr/>
                  </pic:nvPicPr>
                  <pic:blipFill rotWithShape="1">
                    <a:blip r:embed="rId13" cstate="print">
                      <a:extLst>
                        <a:ext uri="{28A0092B-C50C-407E-A947-70E740481C1C}">
                          <a14:useLocalDpi xmlns:a14="http://schemas.microsoft.com/office/drawing/2010/main" val="0"/>
                        </a:ext>
                      </a:extLst>
                    </a:blip>
                    <a:srcRect b="7072"/>
                    <a:stretch/>
                  </pic:blipFill>
                  <pic:spPr bwMode="auto">
                    <a:xfrm>
                      <a:off x="0" y="0"/>
                      <a:ext cx="1440000" cy="1338156"/>
                    </a:xfrm>
                    <a:prstGeom prst="rect">
                      <a:avLst/>
                    </a:prstGeom>
                    <a:ln>
                      <a:noFill/>
                    </a:ln>
                    <a:extLst>
                      <a:ext uri="{53640926-AAD7-44D8-BBD7-CCE9431645EC}">
                        <a14:shadowObscured xmlns:a14="http://schemas.microsoft.com/office/drawing/2010/main"/>
                      </a:ext>
                    </a:extLst>
                  </pic:spPr>
                </pic:pic>
              </a:graphicData>
            </a:graphic>
          </wp:inline>
        </w:drawing>
      </w:r>
    </w:p>
    <w:p w14:paraId="42CAA48D" w14:textId="19D9888E"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Bild: Das Busch-Trevion</w:t>
      </w:r>
      <w:r w:rsidRPr="00805279">
        <w:rPr>
          <w:rFonts w:ascii="Averta Light" w:hAnsi="Averta Light" w:cs="Niramit Light"/>
          <w:b w:val="0"/>
          <w:bCs w:val="0"/>
          <w:vertAlign w:val="superscript"/>
        </w:rPr>
        <w:t>®</w:t>
      </w:r>
      <w:r w:rsidRPr="00D528BF">
        <w:rPr>
          <w:rFonts w:ascii="Averta Light" w:hAnsi="Averta Light" w:cs="Niramit Light"/>
          <w:b w:val="0"/>
          <w:bCs w:val="0"/>
        </w:rPr>
        <w:t xml:space="preserve"> Keypad kann im Online Customization Center gestaltet und beschriftet werden. Die LED-Lichtleiter sind ein besonderes Feature und zeigen während der Bedienung beispielsweise den Status beim Dimmen an.</w:t>
      </w:r>
    </w:p>
    <w:p w14:paraId="73179B59" w14:textId="77777777" w:rsidR="00D528BF" w:rsidRDefault="00D528BF" w:rsidP="00D528BF">
      <w:pPr>
        <w:pStyle w:val="berschrift"/>
        <w:spacing w:after="115"/>
        <w:rPr>
          <w:rFonts w:ascii="Averta Light" w:hAnsi="Averta Light" w:cs="Niramit Light"/>
          <w:b w:val="0"/>
          <w:bCs w:val="0"/>
        </w:rPr>
      </w:pPr>
    </w:p>
    <w:p w14:paraId="767CFD83" w14:textId="77777777" w:rsidR="009F3B68" w:rsidRDefault="009F3B68" w:rsidP="00D528BF">
      <w:pPr>
        <w:pStyle w:val="berschrift"/>
        <w:spacing w:after="115"/>
        <w:rPr>
          <w:rFonts w:ascii="Averta Light" w:hAnsi="Averta Light" w:cs="Niramit Light"/>
          <w:b w:val="0"/>
          <w:bCs w:val="0"/>
        </w:rPr>
      </w:pPr>
    </w:p>
    <w:p w14:paraId="1461EFC7" w14:textId="7C337428" w:rsidR="0014084C" w:rsidRPr="00D528BF" w:rsidRDefault="0014084C" w:rsidP="00D528BF">
      <w:pPr>
        <w:pStyle w:val="berschrift"/>
        <w:spacing w:after="115"/>
        <w:rPr>
          <w:rFonts w:ascii="Averta Light" w:hAnsi="Averta Light" w:cs="Niramit Light"/>
          <w:b w:val="0"/>
          <w:bCs w:val="0"/>
        </w:rPr>
      </w:pPr>
      <w:r>
        <w:rPr>
          <w:rFonts w:ascii="Averta Light" w:hAnsi="Averta Light" w:cs="Niramit Light"/>
          <w:b w:val="0"/>
          <w:bCs w:val="0"/>
          <w:noProof/>
        </w:rPr>
        <w:drawing>
          <wp:inline distT="0" distB="0" distL="0" distR="0" wp14:anchorId="5CFC116C" wp14:editId="070CC830">
            <wp:extent cx="1440000" cy="1445052"/>
            <wp:effectExtent l="0" t="0" r="0" b="3175"/>
            <wp:docPr id="830946145" name="Grafik 1"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46145" name="Grafik 1" descr="Ein Bild, das Text, Screenshot, Schrift, Logo enthält.&#10;&#10;Automatisch generierte Beschreibung"/>
                    <pic:cNvPicPr/>
                  </pic:nvPicPr>
                  <pic:blipFill rotWithShape="1">
                    <a:blip r:embed="rId14" cstate="print">
                      <a:extLst>
                        <a:ext uri="{28A0092B-C50C-407E-A947-70E740481C1C}">
                          <a14:useLocalDpi xmlns:a14="http://schemas.microsoft.com/office/drawing/2010/main" val="0"/>
                        </a:ext>
                      </a:extLst>
                    </a:blip>
                    <a:srcRect l="9112" t="8377" r="8139" b="8583"/>
                    <a:stretch/>
                  </pic:blipFill>
                  <pic:spPr bwMode="auto">
                    <a:xfrm>
                      <a:off x="0" y="0"/>
                      <a:ext cx="1440000" cy="1445052"/>
                    </a:xfrm>
                    <a:prstGeom prst="rect">
                      <a:avLst/>
                    </a:prstGeom>
                    <a:ln>
                      <a:noFill/>
                    </a:ln>
                    <a:extLst>
                      <a:ext uri="{53640926-AAD7-44D8-BBD7-CCE9431645EC}">
                        <a14:shadowObscured xmlns:a14="http://schemas.microsoft.com/office/drawing/2010/main"/>
                      </a:ext>
                    </a:extLst>
                  </pic:spPr>
                </pic:pic>
              </a:graphicData>
            </a:graphic>
          </wp:inline>
        </w:drawing>
      </w:r>
    </w:p>
    <w:p w14:paraId="49FE8681" w14:textId="6D6C4043"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 xml:space="preserve">Bild: </w:t>
      </w:r>
      <w:r w:rsidR="00805279">
        <w:rPr>
          <w:rFonts w:ascii="Averta Light" w:hAnsi="Averta Light" w:cs="Niramit Light"/>
          <w:b w:val="0"/>
          <w:bCs w:val="0"/>
        </w:rPr>
        <w:t>Direkt m</w:t>
      </w:r>
      <w:r w:rsidRPr="00D528BF">
        <w:rPr>
          <w:rFonts w:ascii="Averta Light" w:hAnsi="Averta Light" w:cs="Niramit Light"/>
          <w:b w:val="0"/>
          <w:bCs w:val="0"/>
        </w:rPr>
        <w:t>it einem Finger auf die Temperaturanzeige des Busch-Trevion</w:t>
      </w:r>
      <w:r w:rsidR="00805279" w:rsidRPr="00805279">
        <w:rPr>
          <w:rFonts w:ascii="Averta Light" w:hAnsi="Averta Light" w:cs="Niramit Light"/>
          <w:b w:val="0"/>
          <w:bCs w:val="0"/>
          <w:vertAlign w:val="superscript"/>
        </w:rPr>
        <w:t>®</w:t>
      </w:r>
      <w:r w:rsidRPr="00D528BF">
        <w:rPr>
          <w:rFonts w:ascii="Averta Light" w:hAnsi="Averta Light" w:cs="Niramit Light"/>
          <w:b w:val="0"/>
          <w:bCs w:val="0"/>
        </w:rPr>
        <w:t xml:space="preserve"> Displays </w:t>
      </w:r>
      <w:r w:rsidR="00805279">
        <w:rPr>
          <w:rFonts w:ascii="Averta Light" w:hAnsi="Averta Light" w:cs="Niramit Light"/>
          <w:b w:val="0"/>
          <w:bCs w:val="0"/>
        </w:rPr>
        <w:t xml:space="preserve">tippen und schon </w:t>
      </w:r>
      <w:r w:rsidRPr="00D528BF">
        <w:rPr>
          <w:rFonts w:ascii="Averta Light" w:hAnsi="Averta Light" w:cs="Niramit Light"/>
          <w:b w:val="0"/>
          <w:bCs w:val="0"/>
        </w:rPr>
        <w:t>kann die Gradzahl individuell eingestellt werden.</w:t>
      </w:r>
    </w:p>
    <w:p w14:paraId="447AE83E" w14:textId="77777777" w:rsidR="00D528BF" w:rsidRDefault="00D528BF" w:rsidP="00D528BF">
      <w:pPr>
        <w:pStyle w:val="berschrift"/>
        <w:spacing w:after="115"/>
        <w:rPr>
          <w:rFonts w:ascii="Averta Light" w:hAnsi="Averta Light" w:cs="Niramit Light"/>
          <w:b w:val="0"/>
          <w:bCs w:val="0"/>
        </w:rPr>
      </w:pPr>
    </w:p>
    <w:p w14:paraId="4513B89C" w14:textId="77777777" w:rsidR="009F3B68" w:rsidRDefault="009F3B68" w:rsidP="00D528BF">
      <w:pPr>
        <w:pStyle w:val="berschrift"/>
        <w:spacing w:after="115"/>
        <w:rPr>
          <w:rFonts w:ascii="Averta Light" w:hAnsi="Averta Light" w:cs="Niramit Light"/>
          <w:b w:val="0"/>
          <w:bCs w:val="0"/>
        </w:rPr>
      </w:pPr>
    </w:p>
    <w:p w14:paraId="6C279286" w14:textId="77777777" w:rsidR="009F3B68" w:rsidRDefault="009F3B68" w:rsidP="00D528BF">
      <w:pPr>
        <w:pStyle w:val="berschrift"/>
        <w:spacing w:after="115"/>
        <w:rPr>
          <w:rFonts w:ascii="Averta Light" w:hAnsi="Averta Light" w:cs="Niramit Light"/>
          <w:b w:val="0"/>
          <w:bCs w:val="0"/>
        </w:rPr>
      </w:pPr>
    </w:p>
    <w:p w14:paraId="6F70F0FC" w14:textId="77777777" w:rsidR="009F3B68" w:rsidRPr="00D528BF" w:rsidRDefault="009F3B68" w:rsidP="00D528BF">
      <w:pPr>
        <w:pStyle w:val="berschrift"/>
        <w:spacing w:after="115"/>
        <w:rPr>
          <w:rFonts w:ascii="Averta Light" w:hAnsi="Averta Light" w:cs="Niramit Light"/>
          <w:b w:val="0"/>
          <w:bCs w:val="0"/>
        </w:rPr>
      </w:pPr>
    </w:p>
    <w:p w14:paraId="3EFB2866" w14:textId="77777777" w:rsidR="00D528BF" w:rsidRPr="00EB755B" w:rsidRDefault="00D528BF" w:rsidP="00D528BF">
      <w:pPr>
        <w:pStyle w:val="berschrift"/>
        <w:spacing w:after="115"/>
        <w:rPr>
          <w:rFonts w:ascii="Arial" w:hAnsi="Arial" w:cs="Arial"/>
          <w:b w:val="0"/>
          <w:bCs w:val="0"/>
          <w:sz w:val="21"/>
          <w:szCs w:val="21"/>
        </w:rPr>
      </w:pPr>
      <w:r w:rsidRPr="00EB755B">
        <w:rPr>
          <w:rFonts w:ascii="Arial" w:hAnsi="Arial" w:cs="Arial"/>
          <w:b w:val="0"/>
          <w:bCs w:val="0"/>
          <w:noProof/>
          <w:sz w:val="21"/>
          <w:szCs w:val="21"/>
        </w:rPr>
        <w:lastRenderedPageBreak/>
        <w:drawing>
          <wp:inline distT="0" distB="0" distL="0" distR="0" wp14:anchorId="444994F1" wp14:editId="55E3AAC1">
            <wp:extent cx="1620000" cy="2885945"/>
            <wp:effectExtent l="0" t="0" r="5715" b="0"/>
            <wp:docPr id="438846493" name="Grafik 1" descr="Ein Bild, das Elektronik, Elektronisches Gerät, Stecker und Steckdosen,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46493" name="Grafik 1" descr="Ein Bild, das Elektronik, Elektronisches Gerät, Stecker und Steckdosen, Gerät enthält.&#10;&#10;Automatisch generierte Beschreibung"/>
                    <pic:cNvPicPr/>
                  </pic:nvPicPr>
                  <pic:blipFill rotWithShape="1">
                    <a:blip r:embed="rId15" cstate="print">
                      <a:extLst>
                        <a:ext uri="{28A0092B-C50C-407E-A947-70E740481C1C}">
                          <a14:useLocalDpi xmlns:a14="http://schemas.microsoft.com/office/drawing/2010/main" val="0"/>
                        </a:ext>
                      </a:extLst>
                    </a:blip>
                    <a:srcRect l="9180" t="6037" r="7753" b="5118"/>
                    <a:stretch/>
                  </pic:blipFill>
                  <pic:spPr bwMode="auto">
                    <a:xfrm>
                      <a:off x="0" y="0"/>
                      <a:ext cx="1620000" cy="2885945"/>
                    </a:xfrm>
                    <a:prstGeom prst="rect">
                      <a:avLst/>
                    </a:prstGeom>
                    <a:ln>
                      <a:noFill/>
                    </a:ln>
                    <a:extLst>
                      <a:ext uri="{53640926-AAD7-44D8-BBD7-CCE9431645EC}">
                        <a14:shadowObscured xmlns:a14="http://schemas.microsoft.com/office/drawing/2010/main"/>
                      </a:ext>
                    </a:extLst>
                  </pic:spPr>
                </pic:pic>
              </a:graphicData>
            </a:graphic>
          </wp:inline>
        </w:drawing>
      </w:r>
      <w:r w:rsidRPr="00EB755B">
        <w:rPr>
          <w:rFonts w:ascii="Arial" w:hAnsi="Arial" w:cs="Arial"/>
          <w:b w:val="0"/>
          <w:bCs w:val="0"/>
          <w:sz w:val="21"/>
          <w:szCs w:val="21"/>
        </w:rPr>
        <w:t xml:space="preserve"> </w:t>
      </w:r>
      <w:r w:rsidRPr="00EB755B">
        <w:rPr>
          <w:rFonts w:ascii="Arial" w:hAnsi="Arial" w:cs="Arial"/>
          <w:b w:val="0"/>
          <w:bCs w:val="0"/>
          <w:noProof/>
          <w:sz w:val="21"/>
          <w:szCs w:val="21"/>
        </w:rPr>
        <w:drawing>
          <wp:inline distT="0" distB="0" distL="0" distR="0" wp14:anchorId="1A1A99B7" wp14:editId="0987AEAA">
            <wp:extent cx="1800000" cy="2764665"/>
            <wp:effectExtent l="0" t="0" r="3810" b="4445"/>
            <wp:docPr id="1641122268" name="Grafik 3" descr="Ein Bild, das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122268" name="Grafik 3" descr="Ein Bild, das Screenshot, Design enthält.&#10;&#10;Automatisch generierte Beschreibung"/>
                    <pic:cNvPicPr/>
                  </pic:nvPicPr>
                  <pic:blipFill rotWithShape="1">
                    <a:blip r:embed="rId16" cstate="print">
                      <a:extLst>
                        <a:ext uri="{28A0092B-C50C-407E-A947-70E740481C1C}">
                          <a14:useLocalDpi xmlns:a14="http://schemas.microsoft.com/office/drawing/2010/main" val="0"/>
                        </a:ext>
                      </a:extLst>
                    </a:blip>
                    <a:srcRect t="4851" b="4782"/>
                    <a:stretch/>
                  </pic:blipFill>
                  <pic:spPr bwMode="auto">
                    <a:xfrm>
                      <a:off x="0" y="0"/>
                      <a:ext cx="1800000" cy="2764665"/>
                    </a:xfrm>
                    <a:prstGeom prst="rect">
                      <a:avLst/>
                    </a:prstGeom>
                    <a:ln>
                      <a:noFill/>
                    </a:ln>
                    <a:extLst>
                      <a:ext uri="{53640926-AAD7-44D8-BBD7-CCE9431645EC}">
                        <a14:shadowObscured xmlns:a14="http://schemas.microsoft.com/office/drawing/2010/main"/>
                      </a:ext>
                    </a:extLst>
                  </pic:spPr>
                </pic:pic>
              </a:graphicData>
            </a:graphic>
          </wp:inline>
        </w:drawing>
      </w:r>
      <w:r w:rsidRPr="00EB755B">
        <w:rPr>
          <w:rFonts w:ascii="Arial" w:hAnsi="Arial" w:cs="Arial"/>
          <w:b w:val="0"/>
          <w:bCs w:val="0"/>
          <w:noProof/>
          <w:sz w:val="21"/>
          <w:szCs w:val="21"/>
        </w:rPr>
        <w:drawing>
          <wp:inline distT="0" distB="0" distL="0" distR="0" wp14:anchorId="3544778A" wp14:editId="1EAAC36C">
            <wp:extent cx="1800000" cy="2735354"/>
            <wp:effectExtent l="0" t="0" r="0" b="0"/>
            <wp:docPr id="362748106" name="Grafik 4" descr="Ein Bild, das Elektronik, Elektronisches Gerät, MP3-Player,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48106" name="Grafik 4" descr="Ein Bild, das Elektronik, Elektronisches Gerät, MP3-Player, Kreis enthält.&#10;&#10;Automatisch generierte Beschreibung"/>
                    <pic:cNvPicPr/>
                  </pic:nvPicPr>
                  <pic:blipFill rotWithShape="1">
                    <a:blip r:embed="rId17" cstate="print">
                      <a:extLst>
                        <a:ext uri="{28A0092B-C50C-407E-A947-70E740481C1C}">
                          <a14:useLocalDpi xmlns:a14="http://schemas.microsoft.com/office/drawing/2010/main" val="0"/>
                        </a:ext>
                      </a:extLst>
                    </a:blip>
                    <a:srcRect t="4552" b="4818"/>
                    <a:stretch/>
                  </pic:blipFill>
                  <pic:spPr bwMode="auto">
                    <a:xfrm>
                      <a:off x="0" y="0"/>
                      <a:ext cx="1800000" cy="2735354"/>
                    </a:xfrm>
                    <a:prstGeom prst="rect">
                      <a:avLst/>
                    </a:prstGeom>
                    <a:ln>
                      <a:noFill/>
                    </a:ln>
                    <a:extLst>
                      <a:ext uri="{53640926-AAD7-44D8-BBD7-CCE9431645EC}">
                        <a14:shadowObscured xmlns:a14="http://schemas.microsoft.com/office/drawing/2010/main"/>
                      </a:ext>
                    </a:extLst>
                  </pic:spPr>
                </pic:pic>
              </a:graphicData>
            </a:graphic>
          </wp:inline>
        </w:drawing>
      </w:r>
    </w:p>
    <w:p w14:paraId="4C14335A" w14:textId="6E2D60F9" w:rsidR="00C87330" w:rsidRPr="00C87330"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Bild: Das Busch-Trevion</w:t>
      </w:r>
      <w:r w:rsidR="00805279" w:rsidRPr="00805279">
        <w:rPr>
          <w:rFonts w:ascii="Averta Light" w:hAnsi="Averta Light" w:cs="Niramit Light"/>
          <w:b w:val="0"/>
          <w:bCs w:val="0"/>
          <w:vertAlign w:val="superscript"/>
        </w:rPr>
        <w:t>®</w:t>
      </w:r>
      <w:r w:rsidRPr="00D528BF">
        <w:rPr>
          <w:rFonts w:ascii="Averta Light" w:hAnsi="Averta Light" w:cs="Niramit Light"/>
          <w:b w:val="0"/>
          <w:bCs w:val="0"/>
        </w:rPr>
        <w:t xml:space="preserve"> Display 2,4“ passt sich harmonisch und bündig in die verschiedenen Schalterprogrammen wie Busch-balance</w:t>
      </w:r>
      <w:r w:rsidR="00805279" w:rsidRPr="00805279">
        <w:rPr>
          <w:rFonts w:ascii="Averta Light" w:hAnsi="Averta Light" w:cs="Niramit Light"/>
          <w:b w:val="0"/>
          <w:bCs w:val="0"/>
          <w:vertAlign w:val="superscript"/>
        </w:rPr>
        <w:t>®</w:t>
      </w:r>
      <w:r w:rsidRPr="00D528BF">
        <w:rPr>
          <w:rFonts w:ascii="Averta Light" w:hAnsi="Averta Light" w:cs="Niramit Light"/>
          <w:b w:val="0"/>
          <w:bCs w:val="0"/>
        </w:rPr>
        <w:t xml:space="preserve"> SI (links), future</w:t>
      </w:r>
      <w:r w:rsidR="00805279" w:rsidRPr="00805279">
        <w:rPr>
          <w:rFonts w:ascii="Averta Light" w:hAnsi="Averta Light" w:cs="Niramit Light"/>
          <w:b w:val="0"/>
          <w:bCs w:val="0"/>
          <w:vertAlign w:val="superscript"/>
        </w:rPr>
        <w:t>®</w:t>
      </w:r>
      <w:r w:rsidRPr="00D528BF">
        <w:rPr>
          <w:rFonts w:ascii="Averta Light" w:hAnsi="Averta Light" w:cs="Niramit Light"/>
          <w:b w:val="0"/>
          <w:bCs w:val="0"/>
        </w:rPr>
        <w:t xml:space="preserve"> linear (Mitte) oder </w:t>
      </w:r>
      <w:r w:rsidR="004237B4">
        <w:rPr>
          <w:rFonts w:ascii="Averta Light" w:hAnsi="Averta Light" w:cs="Niramit Light"/>
          <w:b w:val="0"/>
          <w:bCs w:val="0"/>
        </w:rPr>
        <w:t xml:space="preserve">der nachhaltigen Serie </w:t>
      </w:r>
      <w:r w:rsidRPr="00D528BF">
        <w:rPr>
          <w:rFonts w:ascii="Averta Light" w:hAnsi="Averta Light" w:cs="Niramit Light"/>
          <w:b w:val="0"/>
          <w:bCs w:val="0"/>
        </w:rPr>
        <w:t>Busch-art linear</w:t>
      </w:r>
      <w:r w:rsidR="00805279" w:rsidRPr="00805279">
        <w:rPr>
          <w:rFonts w:ascii="Averta Light" w:hAnsi="Averta Light" w:cs="Niramit Light"/>
          <w:b w:val="0"/>
          <w:bCs w:val="0"/>
          <w:vertAlign w:val="superscript"/>
        </w:rPr>
        <w:t>®</w:t>
      </w:r>
      <w:r w:rsidRPr="00D528BF">
        <w:rPr>
          <w:rFonts w:ascii="Averta Light" w:hAnsi="Averta Light" w:cs="Niramit Light"/>
          <w:b w:val="0"/>
          <w:bCs w:val="0"/>
        </w:rPr>
        <w:t xml:space="preserve"> ein.</w:t>
      </w:r>
    </w:p>
    <w:p w14:paraId="1E0930C4" w14:textId="77777777" w:rsidR="00D528BF" w:rsidRDefault="00D528BF" w:rsidP="00926CBA">
      <w:pPr>
        <w:pStyle w:val="berschrift"/>
        <w:spacing w:after="115"/>
        <w:rPr>
          <w:rFonts w:ascii="Averta Light" w:hAnsi="Averta Light" w:cs="Niramit Light"/>
          <w:b w:val="0"/>
          <w:bCs w:val="0"/>
        </w:rPr>
      </w:pPr>
    </w:p>
    <w:p w14:paraId="28924082" w14:textId="676EBB02"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Fotos: Busch-Jaeger</w:t>
      </w:r>
    </w:p>
    <w:p w14:paraId="3AEA856A" w14:textId="77777777" w:rsidR="00D779D1" w:rsidRPr="005274A1" w:rsidRDefault="00D779D1" w:rsidP="00926CBA">
      <w:pPr>
        <w:pStyle w:val="berschrift"/>
        <w:spacing w:after="115"/>
        <w:rPr>
          <w:rFonts w:ascii="Averta Light" w:hAnsi="Averta Light" w:cs="Niramit Light"/>
          <w:b w:val="0"/>
          <w:bCs w:val="0"/>
        </w:rPr>
      </w:pP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1F367DC0" w:rsidR="00D779D1" w:rsidRPr="005274A1" w:rsidRDefault="00726123" w:rsidP="00D779D1">
      <w:pPr>
        <w:pStyle w:val="berschrift"/>
        <w:spacing w:after="115"/>
        <w:rPr>
          <w:rFonts w:ascii="Averta Light" w:hAnsi="Averta Light" w:cs="Niramit Light"/>
          <w:b w:val="0"/>
          <w:bCs w:val="0"/>
          <w:sz w:val="18"/>
          <w:szCs w:val="18"/>
        </w:rPr>
      </w:pPr>
      <w:r w:rsidRPr="00726123">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8"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09333E">
      <w:headerReference w:type="default" r:id="rId19"/>
      <w:footerReference w:type="even" r:id="rId20"/>
      <w:footerReference w:type="default" r:id="rId21"/>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A504" w14:textId="77777777" w:rsidR="00C7028B" w:rsidRDefault="00C7028B" w:rsidP="00AB5C02">
      <w:r>
        <w:separator/>
      </w:r>
    </w:p>
  </w:endnote>
  <w:endnote w:type="continuationSeparator" w:id="0">
    <w:p w14:paraId="5F9C9494" w14:textId="77777777" w:rsidR="00C7028B" w:rsidRDefault="00C7028B"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notTrueType/>
    <w:pitch w:val="default"/>
    <w:sig w:usb0="00000003" w:usb1="00000000" w:usb2="00000000" w:usb3="00000000" w:csb0="00000001" w:csb1="00000000"/>
  </w:font>
  <w:font w:name="Averta Light">
    <w:altName w:val="Calibri"/>
    <w:panose1 w:val="00000400000000000000"/>
    <w:charset w:val="4D"/>
    <w:family w:val="auto"/>
    <w:notTrueType/>
    <w:pitch w:val="variable"/>
    <w:sig w:usb0="20000087" w:usb1="00000001" w:usb2="00000000" w:usb3="00000000" w:csb0="0000019B" w:csb1="00000000"/>
  </w:font>
  <w:font w:name="Niramit">
    <w:altName w:val="Browallia New"/>
    <w:panose1 w:val="00000500000000000000"/>
    <w:charset w:val="DE"/>
    <w:family w:val="auto"/>
    <w:pitch w:val="variable"/>
    <w:sig w:usb0="21000007" w:usb1="00000001" w:usb2="00000000" w:usb3="00000000" w:csb0="00010193" w:csb1="00000000"/>
  </w:font>
  <w:font w:name="Niramit Light">
    <w:altName w:val="Browallia New"/>
    <w:panose1 w:val="00000400000000000000"/>
    <w:charset w:val="DE"/>
    <w:family w:val="auto"/>
    <w:pitch w:val="variable"/>
    <w:sig w:usb0="21000007" w:usb1="00000001" w:usb2="00000000" w:usb3="00000000" w:csb0="00010193" w:csb1="00000000"/>
  </w:font>
  <w:font w:name="Averta Bold">
    <w:altName w:val="Calibri"/>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6DDC" w14:textId="77777777" w:rsidR="00C7028B" w:rsidRDefault="00C7028B" w:rsidP="00AB5C02">
      <w:r>
        <w:separator/>
      </w:r>
    </w:p>
  </w:footnote>
  <w:footnote w:type="continuationSeparator" w:id="0">
    <w:p w14:paraId="4BB00E40" w14:textId="77777777" w:rsidR="00C7028B" w:rsidRDefault="00C7028B"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84CF0"/>
    <w:rsid w:val="0009333E"/>
    <w:rsid w:val="00097D2C"/>
    <w:rsid w:val="000B1444"/>
    <w:rsid w:val="000C6E73"/>
    <w:rsid w:val="000D12F2"/>
    <w:rsid w:val="000D339F"/>
    <w:rsid w:val="000E70B0"/>
    <w:rsid w:val="00125508"/>
    <w:rsid w:val="0014084C"/>
    <w:rsid w:val="00183A5A"/>
    <w:rsid w:val="001C0991"/>
    <w:rsid w:val="001D6446"/>
    <w:rsid w:val="001E0624"/>
    <w:rsid w:val="001F3376"/>
    <w:rsid w:val="00217978"/>
    <w:rsid w:val="00240C55"/>
    <w:rsid w:val="00240C88"/>
    <w:rsid w:val="002839C7"/>
    <w:rsid w:val="00285110"/>
    <w:rsid w:val="002C2988"/>
    <w:rsid w:val="002C2A0F"/>
    <w:rsid w:val="002E5F81"/>
    <w:rsid w:val="002E7620"/>
    <w:rsid w:val="00320FAA"/>
    <w:rsid w:val="00333A3A"/>
    <w:rsid w:val="00372AB6"/>
    <w:rsid w:val="003802CD"/>
    <w:rsid w:val="003A09CA"/>
    <w:rsid w:val="003D3539"/>
    <w:rsid w:val="004237B4"/>
    <w:rsid w:val="00435362"/>
    <w:rsid w:val="00471CF6"/>
    <w:rsid w:val="004767AC"/>
    <w:rsid w:val="0049560B"/>
    <w:rsid w:val="004C5206"/>
    <w:rsid w:val="005274A1"/>
    <w:rsid w:val="005308A7"/>
    <w:rsid w:val="00574D89"/>
    <w:rsid w:val="005B5DB1"/>
    <w:rsid w:val="005C3B2E"/>
    <w:rsid w:val="005E1EC7"/>
    <w:rsid w:val="005E59F7"/>
    <w:rsid w:val="005F5BC4"/>
    <w:rsid w:val="0060557C"/>
    <w:rsid w:val="006317DE"/>
    <w:rsid w:val="006367E2"/>
    <w:rsid w:val="00650059"/>
    <w:rsid w:val="00660E7B"/>
    <w:rsid w:val="00662E54"/>
    <w:rsid w:val="00665EF4"/>
    <w:rsid w:val="006A4637"/>
    <w:rsid w:val="006B6400"/>
    <w:rsid w:val="006C0637"/>
    <w:rsid w:val="006F1A29"/>
    <w:rsid w:val="00726123"/>
    <w:rsid w:val="00744AB5"/>
    <w:rsid w:val="00797CBE"/>
    <w:rsid w:val="007B1B11"/>
    <w:rsid w:val="007D3334"/>
    <w:rsid w:val="007F46D3"/>
    <w:rsid w:val="0080333D"/>
    <w:rsid w:val="00805279"/>
    <w:rsid w:val="00843756"/>
    <w:rsid w:val="00850465"/>
    <w:rsid w:val="00853AED"/>
    <w:rsid w:val="00866E6E"/>
    <w:rsid w:val="00874A90"/>
    <w:rsid w:val="00887B3F"/>
    <w:rsid w:val="008956CA"/>
    <w:rsid w:val="008A05CC"/>
    <w:rsid w:val="008A4106"/>
    <w:rsid w:val="008B0A1C"/>
    <w:rsid w:val="0090458D"/>
    <w:rsid w:val="00926CBA"/>
    <w:rsid w:val="00951809"/>
    <w:rsid w:val="009A15A1"/>
    <w:rsid w:val="009A458C"/>
    <w:rsid w:val="009D4539"/>
    <w:rsid w:val="009D6451"/>
    <w:rsid w:val="009D7337"/>
    <w:rsid w:val="009D7B50"/>
    <w:rsid w:val="009F3B68"/>
    <w:rsid w:val="00A250DA"/>
    <w:rsid w:val="00AB5C02"/>
    <w:rsid w:val="00AB6E8E"/>
    <w:rsid w:val="00AE1F91"/>
    <w:rsid w:val="00AE4472"/>
    <w:rsid w:val="00B00786"/>
    <w:rsid w:val="00B76BCB"/>
    <w:rsid w:val="00BA1C83"/>
    <w:rsid w:val="00BE6C4B"/>
    <w:rsid w:val="00BF7A34"/>
    <w:rsid w:val="00C458EC"/>
    <w:rsid w:val="00C67D68"/>
    <w:rsid w:val="00C7028B"/>
    <w:rsid w:val="00C7214C"/>
    <w:rsid w:val="00C73EB4"/>
    <w:rsid w:val="00C82B50"/>
    <w:rsid w:val="00C86FDB"/>
    <w:rsid w:val="00C87330"/>
    <w:rsid w:val="00CA543D"/>
    <w:rsid w:val="00CB2D06"/>
    <w:rsid w:val="00CB7C39"/>
    <w:rsid w:val="00D03BD6"/>
    <w:rsid w:val="00D07EEC"/>
    <w:rsid w:val="00D528BF"/>
    <w:rsid w:val="00D538F8"/>
    <w:rsid w:val="00D70334"/>
    <w:rsid w:val="00D779D1"/>
    <w:rsid w:val="00D81944"/>
    <w:rsid w:val="00DB6D39"/>
    <w:rsid w:val="00DE4E51"/>
    <w:rsid w:val="00DF346C"/>
    <w:rsid w:val="00E016E4"/>
    <w:rsid w:val="00E12C1B"/>
    <w:rsid w:val="00E14DF3"/>
    <w:rsid w:val="00EA1C28"/>
    <w:rsid w:val="00EA4B6C"/>
    <w:rsid w:val="00EB0893"/>
    <w:rsid w:val="00EC7DA1"/>
    <w:rsid w:val="00EF77FC"/>
    <w:rsid w:val="00F126C5"/>
    <w:rsid w:val="00F33951"/>
    <w:rsid w:val="00F40805"/>
    <w:rsid w:val="00F46AFB"/>
    <w:rsid w:val="00F517A0"/>
    <w:rsid w:val="00F75DA4"/>
    <w:rsid w:val="00F776BD"/>
    <w:rsid w:val="00F8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ew.abb.com/about/our-businesses/electrificati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811D9E51EF2645A861DA6FF018D05A" ma:contentTypeVersion="18" ma:contentTypeDescription="Ein neues Dokument erstellen." ma:contentTypeScope="" ma:versionID="9cc50920e0778f116294cababd1a9960">
  <xsd:schema xmlns:xsd="http://www.w3.org/2001/XMLSchema" xmlns:xs="http://www.w3.org/2001/XMLSchema" xmlns:p="http://schemas.microsoft.com/office/2006/metadata/properties" xmlns:ns2="11264efa-e2ae-4598-9ff2-c4cfc953f306" xmlns:ns3="53b06c12-1f0e-4197-bb33-27c65f140d75" xmlns:ns4="71d29222-2c5f-45ad-9aa5-4c2d15fddbe9" targetNamespace="http://schemas.microsoft.com/office/2006/metadata/properties" ma:root="true" ma:fieldsID="345441975e41c5c9d5b092770122ebcc" ns2:_="" ns3:_="" ns4:_="">
    <xsd:import namespace="11264efa-e2ae-4598-9ff2-c4cfc953f306"/>
    <xsd:import namespace="53b06c12-1f0e-4197-bb33-27c65f140d75"/>
    <xsd:import namespace="71d29222-2c5f-45ad-9aa5-4c2d15fd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29222-2c5f-45ad-9aa5-4c2d15fddb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fc0636a-ea22-4ce3-98d9-d85040440f91}" ma:internalName="TaxCatchAll" ma:showField="CatchAllData" ma:web="53b06c12-1f0e-4197-bb33-27c65f140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1d29222-2c5f-45ad-9aa5-4c2d15fddbe9" xsi:nil="true"/>
    <lcf76f155ced4ddcb4097134ff3c332f xmlns="11264efa-e2ae-4598-9ff2-c4cfc953f3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2BAB6-773F-4F59-95E0-FBA9D485B0CE}"/>
</file>

<file path=customXml/itemProps2.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customXml/itemProps3.xml><?xml version="1.0" encoding="utf-8"?>
<ds:datastoreItem xmlns:ds="http://schemas.openxmlformats.org/officeDocument/2006/customXml" ds:itemID="{47377397-B137-488C-896E-6B56C8C68475}">
  <ds:schemaRefs>
    <ds:schemaRef ds:uri="http://schemas.microsoft.com/office/2006/metadata/properties"/>
    <ds:schemaRef ds:uri="http://schemas.microsoft.com/office/infopath/2007/PartnerControls"/>
    <ds:schemaRef ds:uri="71d29222-2c5f-45ad-9aa5-4c2d15fddbe9"/>
    <ds:schemaRef ds:uri="11264efa-e2ae-4598-9ff2-c4cfc953f306"/>
  </ds:schemaRefs>
</ds:datastoreItem>
</file>

<file path=customXml/itemProps4.xml><?xml version="1.0" encoding="utf-8"?>
<ds:datastoreItem xmlns:ds="http://schemas.openxmlformats.org/officeDocument/2006/customXml" ds:itemID="{C312534F-1420-4CD0-945D-365A72BF6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2</cp:revision>
  <dcterms:created xsi:type="dcterms:W3CDTF">2024-02-27T10:35:00Z</dcterms:created>
  <dcterms:modified xsi:type="dcterms:W3CDTF">2024-02-27T10:35:00Z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y fmtid="{D5CDD505-2E9C-101B-9397-08002B2CF9AE}" pid="3" name="MediaServiceImageTags">
    <vt:lpwstr/>
  </property>
</Properties>
</file>