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7E773465" w:rsidR="00EC7DA1" w:rsidRPr="005274A1" w:rsidRDefault="00740663" w:rsidP="00926CBA">
      <w:pPr>
        <w:pStyle w:val="berschrift"/>
        <w:spacing w:after="115"/>
        <w:rPr>
          <w:rFonts w:ascii="Averta Light" w:hAnsi="Averta Light" w:cs="Niramit"/>
          <w:b w:val="0"/>
          <w:bCs w:val="0"/>
        </w:rPr>
      </w:pPr>
      <w:r>
        <w:rPr>
          <w:rFonts w:ascii="Averta Light" w:hAnsi="Averta Light" w:cs="Niramit Light"/>
          <w:b w:val="0"/>
          <w:bCs w:val="0"/>
        </w:rPr>
        <w:t>3. März</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2E61B468" w14:textId="35B0232A" w:rsidR="00C435CE" w:rsidRPr="00CC6D41" w:rsidRDefault="00E96593" w:rsidP="00CB02BB">
      <w:pPr>
        <w:pStyle w:val="berschrift"/>
        <w:spacing w:after="115"/>
        <w:rPr>
          <w:rFonts w:ascii="Averta Bold" w:hAnsi="Averta Bold" w:cs="Niramit"/>
          <w:sz w:val="28"/>
          <w:szCs w:val="28"/>
        </w:rPr>
      </w:pPr>
      <w:r>
        <w:rPr>
          <w:rFonts w:ascii="Averta Bold" w:hAnsi="Averta Bold" w:cs="Niramit"/>
          <w:sz w:val="28"/>
          <w:szCs w:val="28"/>
        </w:rPr>
        <w:t>Einfacher, umfassender, intuitiver:</w:t>
      </w:r>
      <w:r>
        <w:rPr>
          <w:rFonts w:ascii="Averta Bold" w:hAnsi="Averta Bold" w:cs="Niramit"/>
          <w:sz w:val="28"/>
          <w:szCs w:val="28"/>
        </w:rPr>
        <w:br/>
        <w:t xml:space="preserve">Das optimierte Türkommunikationssystem </w:t>
      </w:r>
      <w:r w:rsidRPr="003C57FA">
        <w:rPr>
          <w:rFonts w:ascii="Averta Bold" w:hAnsi="Averta Bold" w:cs="Niramit Light"/>
          <w:sz w:val="28"/>
          <w:szCs w:val="28"/>
        </w:rPr>
        <w:t>Busch-Welcome</w:t>
      </w:r>
      <w:r w:rsidRPr="003C57FA">
        <w:rPr>
          <w:rFonts w:ascii="Averta Bold" w:hAnsi="Averta Bold" w:cs="Niramit Light"/>
          <w:sz w:val="28"/>
          <w:szCs w:val="28"/>
          <w:vertAlign w:val="superscript"/>
        </w:rPr>
        <w:t>®</w:t>
      </w:r>
    </w:p>
    <w:p w14:paraId="3AFFB6CD" w14:textId="06E34BA8" w:rsidR="00C435CE" w:rsidRPr="003C57FA" w:rsidRDefault="00C435CE" w:rsidP="00CB02BB">
      <w:pPr>
        <w:pStyle w:val="berschrift"/>
        <w:spacing w:after="115"/>
        <w:rPr>
          <w:rFonts w:ascii="Averta Bold" w:hAnsi="Averta Bold" w:cs="Niramit Light"/>
          <w:b w:val="0"/>
          <w:bCs w:val="0"/>
        </w:rPr>
      </w:pPr>
      <w:r w:rsidRPr="003C57FA">
        <w:rPr>
          <w:rFonts w:ascii="Averta Bold" w:hAnsi="Averta Bold" w:cs="Niramit Light"/>
          <w:b w:val="0"/>
          <w:bCs w:val="0"/>
        </w:rPr>
        <w:t>Ein Türkommunikationssystem ist die Visitenkarte des Hauses. Basierend auf 2-Draht</w:t>
      </w:r>
      <w:r w:rsidR="00EC54D7">
        <w:rPr>
          <w:rFonts w:ascii="Averta Bold" w:hAnsi="Averta Bold" w:cs="Niramit Light"/>
          <w:b w:val="0"/>
          <w:bCs w:val="0"/>
        </w:rPr>
        <w:t>-</w:t>
      </w:r>
      <w:r w:rsidRPr="003C57FA">
        <w:rPr>
          <w:rFonts w:ascii="Averta Bold" w:hAnsi="Averta Bold" w:cs="Niramit Light"/>
          <w:b w:val="0"/>
          <w:bCs w:val="0"/>
        </w:rPr>
        <w:t xml:space="preserve"> oder IP-Technologie regeln diese Systeme den Zutritt und </w:t>
      </w:r>
      <w:r w:rsidR="00CC6D41">
        <w:rPr>
          <w:rFonts w:ascii="Averta Bold" w:hAnsi="Averta Bold" w:cs="Niramit Light"/>
          <w:b w:val="0"/>
          <w:bCs w:val="0"/>
        </w:rPr>
        <w:t>e</w:t>
      </w:r>
      <w:r w:rsidRPr="003C57FA">
        <w:rPr>
          <w:rFonts w:ascii="Averta Bold" w:hAnsi="Averta Bold" w:cs="Niramit Light"/>
          <w:b w:val="0"/>
          <w:bCs w:val="0"/>
        </w:rPr>
        <w:t>rhöhen die Sicherheit ihrer Bewohner</w:t>
      </w:r>
      <w:r w:rsidR="00EC54D7">
        <w:rPr>
          <w:rFonts w:ascii="Averta Bold" w:hAnsi="Averta Bold" w:cs="Niramit Light"/>
          <w:b w:val="0"/>
          <w:bCs w:val="0"/>
        </w:rPr>
        <w:t>, a</w:t>
      </w:r>
      <w:r w:rsidRPr="003C57FA">
        <w:rPr>
          <w:rFonts w:ascii="Averta Bold" w:hAnsi="Averta Bold" w:cs="Niramit Light"/>
          <w:b w:val="0"/>
          <w:bCs w:val="0"/>
        </w:rPr>
        <w:t>ls Einzellösung oder in ein Smart Home integriert.</w:t>
      </w:r>
    </w:p>
    <w:p w14:paraId="4837BF94" w14:textId="77777777" w:rsidR="00CC6D41" w:rsidRDefault="00CC6D41" w:rsidP="00CB02BB">
      <w:pPr>
        <w:pStyle w:val="berschrift"/>
        <w:spacing w:after="115"/>
        <w:rPr>
          <w:rFonts w:ascii="Averta Light" w:hAnsi="Averta Light" w:cs="Niramit Light"/>
          <w:b w:val="0"/>
          <w:bCs w:val="0"/>
        </w:rPr>
      </w:pPr>
    </w:p>
    <w:p w14:paraId="018AD7B9" w14:textId="664D8D6F" w:rsidR="004F53A8" w:rsidRPr="000E0ACD" w:rsidRDefault="004F53A8" w:rsidP="00CB02BB">
      <w:pPr>
        <w:pStyle w:val="berschrift"/>
        <w:spacing w:after="115"/>
        <w:rPr>
          <w:rFonts w:ascii="Averta Light" w:hAnsi="Averta Light" w:cs="Niramit Light"/>
          <w:b w:val="0"/>
          <w:bCs w:val="0"/>
        </w:rPr>
      </w:pPr>
      <w:r w:rsidRPr="000E0ACD">
        <w:rPr>
          <w:rFonts w:ascii="Averta Light" w:hAnsi="Averta Light" w:cs="Niramit Light"/>
          <w:b w:val="0"/>
          <w:bCs w:val="0"/>
        </w:rPr>
        <w:t xml:space="preserve">Die </w:t>
      </w:r>
      <w:r w:rsidR="00CB02BB" w:rsidRPr="000E0ACD">
        <w:rPr>
          <w:rFonts w:ascii="Averta Light" w:hAnsi="Averta Light" w:cs="Niramit Light"/>
          <w:b w:val="0"/>
          <w:bCs w:val="0"/>
        </w:rPr>
        <w:t xml:space="preserve">neue Generation von </w:t>
      </w:r>
      <w:r w:rsidR="00464903" w:rsidRPr="000E0ACD">
        <w:rPr>
          <w:rFonts w:ascii="Averta Light" w:hAnsi="Averta Light" w:cs="Niramit Light"/>
          <w:b w:val="0"/>
          <w:bCs w:val="0"/>
        </w:rPr>
        <w:t>Busch</w:t>
      </w:r>
      <w:r w:rsidR="00DA6B36" w:rsidRPr="000E0ACD">
        <w:rPr>
          <w:rFonts w:ascii="Averta Light" w:hAnsi="Averta Light" w:cs="Niramit Light"/>
          <w:b w:val="0"/>
          <w:bCs w:val="0"/>
        </w:rPr>
        <w:t>-Welcome</w:t>
      </w:r>
      <w:r w:rsidR="00CB02BB" w:rsidRPr="000E0ACD">
        <w:rPr>
          <w:rFonts w:ascii="Averta Light" w:hAnsi="Averta Light" w:cs="Niramit Light"/>
          <w:b w:val="0"/>
          <w:bCs w:val="0"/>
          <w:vertAlign w:val="superscript"/>
        </w:rPr>
        <w:t>®</w:t>
      </w:r>
      <w:r w:rsidR="00DA6B36" w:rsidRPr="000E0ACD">
        <w:rPr>
          <w:rFonts w:ascii="Averta Light" w:hAnsi="Averta Light" w:cs="Niramit Light"/>
          <w:b w:val="0"/>
          <w:bCs w:val="0"/>
        </w:rPr>
        <w:t xml:space="preserve"> </w:t>
      </w:r>
      <w:r w:rsidR="001D484D" w:rsidRPr="000E0ACD">
        <w:rPr>
          <w:rFonts w:ascii="Averta Light" w:hAnsi="Averta Light" w:cs="Niramit Light"/>
          <w:b w:val="0"/>
          <w:bCs w:val="0"/>
        </w:rPr>
        <w:t>IP</w:t>
      </w:r>
      <w:r w:rsidRPr="000E0ACD">
        <w:rPr>
          <w:rFonts w:ascii="Averta Light" w:hAnsi="Averta Light" w:cs="Niramit Light"/>
          <w:b w:val="0"/>
          <w:bCs w:val="0"/>
        </w:rPr>
        <w:t xml:space="preserve">, das Türkommunikationssystem auf Basis </w:t>
      </w:r>
      <w:r w:rsidR="00C435CE" w:rsidRPr="000E0ACD">
        <w:rPr>
          <w:rFonts w:ascii="Averta Light" w:hAnsi="Averta Light" w:cs="Niramit Light"/>
          <w:b w:val="0"/>
          <w:bCs w:val="0"/>
        </w:rPr>
        <w:t>von</w:t>
      </w:r>
      <w:r w:rsidRPr="000E0ACD">
        <w:rPr>
          <w:rFonts w:ascii="Averta Light" w:hAnsi="Averta Light" w:cs="Niramit Light"/>
          <w:b w:val="0"/>
          <w:bCs w:val="0"/>
        </w:rPr>
        <w:t xml:space="preserve"> IP-Technologie, lässt </w:t>
      </w:r>
      <w:r w:rsidR="00C435CE" w:rsidRPr="000E0ACD">
        <w:rPr>
          <w:rFonts w:ascii="Averta Light" w:hAnsi="Averta Light" w:cs="Niramit Light"/>
          <w:b w:val="0"/>
          <w:bCs w:val="0"/>
        </w:rPr>
        <w:t>Elektroinstallateure</w:t>
      </w:r>
      <w:r w:rsidRPr="000E0ACD">
        <w:rPr>
          <w:rFonts w:ascii="Averta Light" w:hAnsi="Averta Light" w:cs="Niramit Light"/>
          <w:b w:val="0"/>
          <w:bCs w:val="0"/>
        </w:rPr>
        <w:t xml:space="preserve"> </w:t>
      </w:r>
      <w:r w:rsidR="00C435CE" w:rsidRPr="000E0ACD">
        <w:rPr>
          <w:rFonts w:ascii="Averta Light" w:hAnsi="Averta Light" w:cs="Niramit Light"/>
          <w:b w:val="0"/>
          <w:bCs w:val="0"/>
        </w:rPr>
        <w:t xml:space="preserve">nun </w:t>
      </w:r>
      <w:r w:rsidRPr="000E0ACD">
        <w:rPr>
          <w:rFonts w:ascii="Averta Light" w:hAnsi="Averta Light" w:cs="Niramit Light"/>
          <w:b w:val="0"/>
          <w:bCs w:val="0"/>
        </w:rPr>
        <w:t xml:space="preserve">von einer erleichterten Programmierung und Parametrierung profitieren. </w:t>
      </w:r>
      <w:r w:rsidR="00C435CE" w:rsidRPr="000E0ACD">
        <w:rPr>
          <w:rFonts w:ascii="Averta Light" w:hAnsi="Averta Light" w:cs="Niramit Light"/>
          <w:b w:val="0"/>
          <w:bCs w:val="0"/>
        </w:rPr>
        <w:t>Zusätzliche</w:t>
      </w:r>
      <w:r w:rsidRPr="000E0ACD">
        <w:rPr>
          <w:rFonts w:ascii="Averta Light" w:hAnsi="Averta Light" w:cs="Niramit Light"/>
          <w:b w:val="0"/>
          <w:bCs w:val="0"/>
        </w:rPr>
        <w:t xml:space="preserve"> Funktionalitäten erweitern die Einsatzmöglichkeiten.</w:t>
      </w:r>
    </w:p>
    <w:p w14:paraId="351952DD" w14:textId="678C2ED1" w:rsidR="00C435CE" w:rsidRPr="000E0ACD" w:rsidRDefault="00C435CE" w:rsidP="00CB02BB">
      <w:pPr>
        <w:pStyle w:val="berschrift"/>
        <w:spacing w:after="115"/>
        <w:rPr>
          <w:rFonts w:ascii="Averta Light" w:hAnsi="Averta Light" w:cs="Niramit Light"/>
          <w:b w:val="0"/>
          <w:bCs w:val="0"/>
        </w:rPr>
      </w:pPr>
      <w:r w:rsidRPr="000E0ACD">
        <w:rPr>
          <w:rFonts w:ascii="Averta Light" w:hAnsi="Averta Light" w:cs="Niramit Light"/>
          <w:b w:val="0"/>
          <w:bCs w:val="0"/>
        </w:rPr>
        <w:t xml:space="preserve">Für </w:t>
      </w:r>
      <w:r w:rsidR="00CC6D41">
        <w:rPr>
          <w:rFonts w:ascii="Averta Light" w:hAnsi="Averta Light" w:cs="Niramit Light"/>
          <w:b w:val="0"/>
          <w:bCs w:val="0"/>
        </w:rPr>
        <w:t xml:space="preserve">die </w:t>
      </w:r>
      <w:r w:rsidR="004F53A8" w:rsidRPr="000E0ACD">
        <w:rPr>
          <w:rFonts w:ascii="Averta Light" w:hAnsi="Averta Light" w:cs="Niramit Light"/>
          <w:b w:val="0"/>
          <w:bCs w:val="0"/>
        </w:rPr>
        <w:t>Busch-Welcome</w:t>
      </w:r>
      <w:r w:rsidR="004F53A8" w:rsidRPr="000E0ACD">
        <w:rPr>
          <w:rFonts w:ascii="Averta Light" w:hAnsi="Averta Light" w:cs="Niramit Light"/>
          <w:b w:val="0"/>
          <w:bCs w:val="0"/>
          <w:vertAlign w:val="superscript"/>
        </w:rPr>
        <w:t>®</w:t>
      </w:r>
      <w:r w:rsidR="004F53A8" w:rsidRPr="000E0ACD">
        <w:rPr>
          <w:rFonts w:ascii="Averta Light" w:hAnsi="Averta Light" w:cs="Niramit Light"/>
          <w:b w:val="0"/>
          <w:bCs w:val="0"/>
        </w:rPr>
        <w:t xml:space="preserve"> 2-Draht</w:t>
      </w:r>
      <w:r w:rsidRPr="000E0ACD">
        <w:rPr>
          <w:rFonts w:ascii="Averta Light" w:hAnsi="Averta Light" w:cs="Niramit Light"/>
          <w:b w:val="0"/>
          <w:bCs w:val="0"/>
        </w:rPr>
        <w:t>-</w:t>
      </w:r>
      <w:r w:rsidR="004F53A8" w:rsidRPr="000E0ACD">
        <w:rPr>
          <w:rFonts w:ascii="Averta Light" w:hAnsi="Averta Light" w:cs="Niramit Light"/>
          <w:b w:val="0"/>
          <w:bCs w:val="0"/>
        </w:rPr>
        <w:t>Anlage</w:t>
      </w:r>
      <w:r w:rsidRPr="000E0ACD">
        <w:rPr>
          <w:rFonts w:ascii="Averta Light" w:hAnsi="Averta Light" w:cs="Niramit Light"/>
          <w:b w:val="0"/>
          <w:bCs w:val="0"/>
        </w:rPr>
        <w:t>n kommen neue benutzerfreundliche Bedienpanels auf den Markt.</w:t>
      </w:r>
    </w:p>
    <w:p w14:paraId="755FE5E7" w14:textId="77777777" w:rsidR="003F40B3" w:rsidRDefault="003F40B3" w:rsidP="00CB02BB">
      <w:pPr>
        <w:pStyle w:val="berschrift"/>
        <w:spacing w:after="115"/>
        <w:rPr>
          <w:rFonts w:ascii="Averta Bold" w:hAnsi="Averta Bold" w:cs="Niramit Light"/>
          <w:b w:val="0"/>
          <w:bCs w:val="0"/>
        </w:rPr>
      </w:pPr>
    </w:p>
    <w:p w14:paraId="2AE7957C" w14:textId="68DB0F44" w:rsidR="00C435CE" w:rsidRPr="003C57FA" w:rsidRDefault="003F40B3" w:rsidP="00CB02BB">
      <w:pPr>
        <w:pStyle w:val="berschrift"/>
        <w:spacing w:after="115"/>
        <w:rPr>
          <w:rFonts w:ascii="Averta Bold" w:hAnsi="Averta Bold" w:cs="Niramit Light"/>
        </w:rPr>
      </w:pPr>
      <w:r w:rsidRPr="003C57FA">
        <w:rPr>
          <w:rFonts w:ascii="Averta Bold" w:hAnsi="Averta Bold" w:cs="Niramit Light"/>
        </w:rPr>
        <w:t>Busch-Welcome</w:t>
      </w:r>
      <w:r w:rsidRPr="003C57FA">
        <w:rPr>
          <w:rFonts w:ascii="Averta Bold" w:hAnsi="Averta Bold" w:cs="Niramit Light"/>
          <w:vertAlign w:val="superscript"/>
        </w:rPr>
        <w:t>®</w:t>
      </w:r>
      <w:r w:rsidRPr="003C57FA">
        <w:rPr>
          <w:rFonts w:ascii="Averta Bold" w:hAnsi="Averta Bold" w:cs="Niramit Light"/>
        </w:rPr>
        <w:t xml:space="preserve"> IP: </w:t>
      </w:r>
      <w:r w:rsidR="00C435CE" w:rsidRPr="003C57FA">
        <w:rPr>
          <w:rFonts w:ascii="Averta Bold" w:hAnsi="Averta Bold" w:cs="Niramit Light"/>
        </w:rPr>
        <w:t xml:space="preserve">Neuer Systemaufbau </w:t>
      </w:r>
      <w:r>
        <w:rPr>
          <w:rFonts w:ascii="Averta Bold" w:hAnsi="Averta Bold" w:cs="Niramit Light"/>
        </w:rPr>
        <w:t>als</w:t>
      </w:r>
      <w:r w:rsidR="00C435CE" w:rsidRPr="003C57FA">
        <w:rPr>
          <w:rFonts w:ascii="Averta Bold" w:hAnsi="Averta Bold" w:cs="Niramit Light"/>
        </w:rPr>
        <w:t xml:space="preserve"> Schlüssel </w:t>
      </w:r>
      <w:r w:rsidRPr="003C57FA">
        <w:rPr>
          <w:rFonts w:ascii="Averta Bold" w:hAnsi="Averta Bold" w:cs="Niramit Light"/>
        </w:rPr>
        <w:t>zu</w:t>
      </w:r>
      <w:r w:rsidR="00C435CE" w:rsidRPr="003C57FA">
        <w:rPr>
          <w:rFonts w:ascii="Averta Bold" w:hAnsi="Averta Bold" w:cs="Niramit Light"/>
        </w:rPr>
        <w:t xml:space="preserve"> Einfachheit</w:t>
      </w:r>
      <w:r w:rsidRPr="003C57FA">
        <w:rPr>
          <w:rFonts w:ascii="Averta Bold" w:hAnsi="Averta Bold" w:cs="Niramit Light"/>
        </w:rPr>
        <w:t xml:space="preserve"> und Flexibilität</w:t>
      </w:r>
    </w:p>
    <w:p w14:paraId="572ADD40" w14:textId="2AFFFD2F" w:rsidR="008849EC" w:rsidRDefault="008849EC" w:rsidP="003F40B3">
      <w:pPr>
        <w:pStyle w:val="berschrift"/>
        <w:spacing w:after="115"/>
        <w:rPr>
          <w:rFonts w:ascii="Averta Light" w:hAnsi="Averta Light" w:cs="Niramit Light"/>
          <w:b w:val="0"/>
          <w:bCs w:val="0"/>
        </w:rPr>
      </w:pPr>
      <w:r w:rsidRPr="000E0ACD">
        <w:rPr>
          <w:rFonts w:ascii="Averta Light" w:hAnsi="Averta Light" w:cs="Niramit Light"/>
          <w:b w:val="0"/>
          <w:bCs w:val="0"/>
        </w:rPr>
        <w:t>Busch-Welcome</w:t>
      </w:r>
      <w:r w:rsidRPr="000E0ACD">
        <w:rPr>
          <w:rFonts w:ascii="Averta Light" w:hAnsi="Averta Light" w:cs="Niramit Light"/>
          <w:b w:val="0"/>
          <w:bCs w:val="0"/>
          <w:vertAlign w:val="superscript"/>
        </w:rPr>
        <w:t>®</w:t>
      </w:r>
      <w:r w:rsidRPr="000E0ACD">
        <w:rPr>
          <w:rFonts w:ascii="Averta Light" w:hAnsi="Averta Light" w:cs="Niramit Light"/>
          <w:b w:val="0"/>
          <w:bCs w:val="0"/>
        </w:rPr>
        <w:t xml:space="preserve"> IP bietet ein System zur HD-Videokommunikation</w:t>
      </w:r>
      <w:r w:rsidR="00610FCA" w:rsidRPr="000E0ACD">
        <w:rPr>
          <w:rFonts w:ascii="Averta Light" w:hAnsi="Averta Light" w:cs="Niramit Light"/>
          <w:b w:val="0"/>
          <w:bCs w:val="0"/>
        </w:rPr>
        <w:t>, das vom Einfamilienhaus bis zur Vernetzung großer Gebäudekomplexe skalierbar ist</w:t>
      </w:r>
      <w:r w:rsidRPr="000E0ACD">
        <w:rPr>
          <w:rFonts w:ascii="Averta Light" w:hAnsi="Averta Light" w:cs="Niramit Light"/>
          <w:b w:val="0"/>
          <w:bCs w:val="0"/>
        </w:rPr>
        <w:t xml:space="preserve">. </w:t>
      </w:r>
      <w:r w:rsidR="003F40B3" w:rsidRPr="000E0ACD">
        <w:rPr>
          <w:rFonts w:ascii="Averta Light" w:hAnsi="Averta Light" w:cs="Niramit Light"/>
          <w:b w:val="0"/>
          <w:bCs w:val="0"/>
        </w:rPr>
        <w:t xml:space="preserve">Alle Geräte des </w:t>
      </w:r>
      <w:r w:rsidRPr="000E0ACD">
        <w:rPr>
          <w:rFonts w:ascii="Averta Light" w:hAnsi="Averta Light" w:cs="Niramit Light"/>
          <w:b w:val="0"/>
          <w:bCs w:val="0"/>
        </w:rPr>
        <w:t>Busch-Welcome</w:t>
      </w:r>
      <w:r w:rsidRPr="000E0ACD">
        <w:rPr>
          <w:rFonts w:ascii="Averta Light" w:hAnsi="Averta Light" w:cs="Niramit Light"/>
          <w:b w:val="0"/>
          <w:bCs w:val="0"/>
          <w:vertAlign w:val="superscript"/>
        </w:rPr>
        <w:t>®</w:t>
      </w:r>
      <w:r w:rsidRPr="000E0ACD">
        <w:rPr>
          <w:rFonts w:ascii="Averta Light" w:hAnsi="Averta Light" w:cs="Niramit Light"/>
          <w:b w:val="0"/>
          <w:bCs w:val="0"/>
        </w:rPr>
        <w:t xml:space="preserve"> </w:t>
      </w:r>
      <w:r w:rsidR="003F40B3" w:rsidRPr="000E0ACD">
        <w:rPr>
          <w:rFonts w:ascii="Averta Light" w:hAnsi="Averta Light" w:cs="Niramit Light"/>
          <w:b w:val="0"/>
          <w:bCs w:val="0"/>
        </w:rPr>
        <w:t>IP</w:t>
      </w:r>
      <w:r w:rsidR="003F40B3">
        <w:rPr>
          <w:rFonts w:ascii="Averta Light" w:hAnsi="Averta Light" w:cs="Niramit Light"/>
          <w:b w:val="0"/>
          <w:bCs w:val="0"/>
        </w:rPr>
        <w:t xml:space="preserve"> Systems werden</w:t>
      </w:r>
      <w:r>
        <w:rPr>
          <w:rFonts w:ascii="Averta Light" w:hAnsi="Averta Light" w:cs="Niramit Light"/>
          <w:b w:val="0"/>
          <w:bCs w:val="0"/>
        </w:rPr>
        <w:t xml:space="preserve"> dabei</w:t>
      </w:r>
      <w:r w:rsidR="003F40B3">
        <w:rPr>
          <w:rFonts w:ascii="Averta Light" w:hAnsi="Averta Light" w:cs="Niramit Light"/>
          <w:b w:val="0"/>
          <w:bCs w:val="0"/>
        </w:rPr>
        <w:t xml:space="preserve"> zentral über </w:t>
      </w:r>
      <w:r>
        <w:rPr>
          <w:rFonts w:ascii="Averta Light" w:hAnsi="Averta Light" w:cs="Niramit Light"/>
          <w:b w:val="0"/>
          <w:bCs w:val="0"/>
        </w:rPr>
        <w:t>einen</w:t>
      </w:r>
      <w:r w:rsidR="003F40B3">
        <w:rPr>
          <w:rFonts w:ascii="Averta Light" w:hAnsi="Averta Light" w:cs="Niramit Light"/>
          <w:b w:val="0"/>
          <w:bCs w:val="0"/>
        </w:rPr>
        <w:t xml:space="preserve"> </w:t>
      </w:r>
      <w:r w:rsidR="003F40B3" w:rsidRPr="002A1615">
        <w:rPr>
          <w:rFonts w:ascii="Averta Light" w:hAnsi="Averta Light" w:cs="Niramit Light"/>
          <w:b w:val="0"/>
          <w:bCs w:val="0"/>
        </w:rPr>
        <w:t>Smart Access Point Pro</w:t>
      </w:r>
      <w:r w:rsidR="003F40B3">
        <w:rPr>
          <w:rFonts w:ascii="Averta Light" w:hAnsi="Averta Light" w:cs="Niramit Light"/>
          <w:b w:val="0"/>
          <w:bCs w:val="0"/>
        </w:rPr>
        <w:t xml:space="preserve"> verwaltet und in Betrieb genommen. Durch die Optimierung der </w:t>
      </w:r>
      <w:r w:rsidR="003F40B3" w:rsidRPr="002A1615">
        <w:rPr>
          <w:rFonts w:ascii="Averta Light" w:hAnsi="Averta Light" w:cs="Niramit Light"/>
          <w:b w:val="0"/>
          <w:bCs w:val="0"/>
        </w:rPr>
        <w:t xml:space="preserve">Software für </w:t>
      </w:r>
      <w:r w:rsidR="003F40B3">
        <w:rPr>
          <w:rFonts w:ascii="Averta Light" w:hAnsi="Averta Light" w:cs="Niramit Light"/>
          <w:b w:val="0"/>
          <w:bCs w:val="0"/>
        </w:rPr>
        <w:t xml:space="preserve">den </w:t>
      </w:r>
      <w:r w:rsidR="003F40B3" w:rsidRPr="002A1615">
        <w:rPr>
          <w:rFonts w:ascii="Averta Light" w:hAnsi="Averta Light" w:cs="Niramit Light"/>
          <w:b w:val="0"/>
          <w:bCs w:val="0"/>
        </w:rPr>
        <w:t>Smart Access Point Pro</w:t>
      </w:r>
      <w:r w:rsidR="003F40B3">
        <w:rPr>
          <w:rFonts w:ascii="Averta Light" w:hAnsi="Averta Light" w:cs="Niramit Light"/>
          <w:b w:val="0"/>
          <w:bCs w:val="0"/>
        </w:rPr>
        <w:t xml:space="preserve"> gelingt Busch-Jaeger ein</w:t>
      </w:r>
      <w:r w:rsidR="003F40B3" w:rsidRPr="002A1615">
        <w:rPr>
          <w:rFonts w:ascii="Averta Light" w:hAnsi="Averta Light" w:cs="Niramit Light"/>
          <w:b w:val="0"/>
          <w:bCs w:val="0"/>
        </w:rPr>
        <w:t xml:space="preserve"> </w:t>
      </w:r>
      <w:r w:rsidR="003F40B3">
        <w:rPr>
          <w:rFonts w:ascii="Averta Light" w:hAnsi="Averta Light" w:cs="Niramit Light"/>
          <w:b w:val="0"/>
          <w:bCs w:val="0"/>
        </w:rPr>
        <w:t>innovativer Systemaufbau, der die Integration</w:t>
      </w:r>
      <w:r w:rsidR="003F40B3" w:rsidRPr="002A1615">
        <w:rPr>
          <w:rFonts w:ascii="Averta Light" w:hAnsi="Averta Light" w:cs="Niramit Light"/>
          <w:b w:val="0"/>
          <w:bCs w:val="0"/>
        </w:rPr>
        <w:t xml:space="preserve"> alle</w:t>
      </w:r>
      <w:r w:rsidR="003F40B3">
        <w:rPr>
          <w:rFonts w:ascii="Averta Light" w:hAnsi="Averta Light" w:cs="Niramit Light"/>
          <w:b w:val="0"/>
          <w:bCs w:val="0"/>
        </w:rPr>
        <w:t>r</w:t>
      </w:r>
      <w:r w:rsidR="003F40B3" w:rsidRPr="002A1615">
        <w:rPr>
          <w:rFonts w:ascii="Averta Light" w:hAnsi="Averta Light" w:cs="Niramit Light"/>
          <w:b w:val="0"/>
          <w:bCs w:val="0"/>
        </w:rPr>
        <w:t xml:space="preserve"> Teilnehmer des Busch</w:t>
      </w:r>
      <w:r w:rsidR="003F40B3">
        <w:rPr>
          <w:rFonts w:ascii="Averta Light" w:hAnsi="Averta Light" w:cs="Niramit Light"/>
          <w:b w:val="0"/>
          <w:bCs w:val="0"/>
        </w:rPr>
        <w:t>-Welcome</w:t>
      </w:r>
      <w:r w:rsidR="003F40B3" w:rsidRPr="00E74755">
        <w:rPr>
          <w:rFonts w:ascii="Averta Light" w:hAnsi="Averta Light" w:cs="Niramit Light"/>
          <w:b w:val="0"/>
          <w:bCs w:val="0"/>
          <w:vertAlign w:val="superscript"/>
        </w:rPr>
        <w:t>®</w:t>
      </w:r>
      <w:r w:rsidR="003F40B3" w:rsidRPr="002A1615">
        <w:rPr>
          <w:rFonts w:ascii="Averta Light" w:hAnsi="Averta Light" w:cs="Niramit Light"/>
          <w:b w:val="0"/>
          <w:bCs w:val="0"/>
        </w:rPr>
        <w:t xml:space="preserve"> IP System</w:t>
      </w:r>
      <w:r w:rsidR="003F40B3">
        <w:rPr>
          <w:rFonts w:ascii="Averta Light" w:hAnsi="Averta Light" w:cs="Niramit Light"/>
          <w:b w:val="0"/>
          <w:bCs w:val="0"/>
        </w:rPr>
        <w:t xml:space="preserve">s </w:t>
      </w:r>
      <w:r w:rsidR="003F40B3" w:rsidRPr="002A1615">
        <w:rPr>
          <w:rFonts w:ascii="Averta Light" w:hAnsi="Averta Light" w:cs="Niramit Light"/>
          <w:b w:val="0"/>
          <w:bCs w:val="0"/>
        </w:rPr>
        <w:t>in ein</w:t>
      </w:r>
      <w:r w:rsidR="003F40B3">
        <w:rPr>
          <w:rFonts w:ascii="Averta Light" w:hAnsi="Averta Light" w:cs="Niramit Light"/>
          <w:b w:val="0"/>
          <w:bCs w:val="0"/>
        </w:rPr>
        <w:t xml:space="preserve"> einziges</w:t>
      </w:r>
      <w:r w:rsidR="003F40B3" w:rsidRPr="002A1615">
        <w:rPr>
          <w:rFonts w:ascii="Averta Light" w:hAnsi="Averta Light" w:cs="Niramit Light"/>
          <w:b w:val="0"/>
          <w:bCs w:val="0"/>
        </w:rPr>
        <w:t xml:space="preserve"> Netzwerk </w:t>
      </w:r>
      <w:r w:rsidR="003F40B3">
        <w:rPr>
          <w:rFonts w:ascii="Averta Light" w:hAnsi="Averta Light" w:cs="Niramit Light"/>
          <w:b w:val="0"/>
          <w:bCs w:val="0"/>
        </w:rPr>
        <w:t xml:space="preserve">zulässt. </w:t>
      </w:r>
      <w:r>
        <w:rPr>
          <w:rFonts w:ascii="Averta Light" w:hAnsi="Averta Light" w:cs="Niramit Light"/>
          <w:b w:val="0"/>
          <w:bCs w:val="0"/>
        </w:rPr>
        <w:t xml:space="preserve">Elektroinstallateure profitieren dabei von einer </w:t>
      </w:r>
      <w:r w:rsidR="003F40B3" w:rsidRPr="00D93AF8">
        <w:rPr>
          <w:rFonts w:ascii="Averta Light" w:hAnsi="Averta Light" w:cs="Niramit Light"/>
          <w:b w:val="0"/>
          <w:bCs w:val="0"/>
        </w:rPr>
        <w:t>vereinfach</w:t>
      </w:r>
      <w:r>
        <w:rPr>
          <w:rFonts w:ascii="Averta Light" w:hAnsi="Averta Light" w:cs="Niramit Light"/>
          <w:b w:val="0"/>
          <w:bCs w:val="0"/>
        </w:rPr>
        <w:t>ten</w:t>
      </w:r>
      <w:r w:rsidR="003F40B3" w:rsidRPr="00D93AF8">
        <w:rPr>
          <w:rFonts w:ascii="Averta Light" w:hAnsi="Averta Light" w:cs="Niramit Light"/>
          <w:b w:val="0"/>
          <w:bCs w:val="0"/>
        </w:rPr>
        <w:t xml:space="preserve"> Programmierung </w:t>
      </w:r>
      <w:r w:rsidR="003F40B3">
        <w:rPr>
          <w:rFonts w:ascii="Averta Light" w:hAnsi="Averta Light" w:cs="Niramit Light"/>
          <w:b w:val="0"/>
          <w:bCs w:val="0"/>
        </w:rPr>
        <w:t>und Parametrierung</w:t>
      </w:r>
      <w:r>
        <w:rPr>
          <w:rFonts w:ascii="Averta Light" w:hAnsi="Averta Light" w:cs="Niramit Light"/>
          <w:b w:val="0"/>
          <w:bCs w:val="0"/>
        </w:rPr>
        <w:t>. Ein geführter Prozess beschleunigt die Inbetriebnahme und vermeidet mögliche Fehlerquellen.</w:t>
      </w:r>
    </w:p>
    <w:p w14:paraId="76DE33A0" w14:textId="1D8EA109" w:rsidR="003F40B3" w:rsidRDefault="003F40B3" w:rsidP="003F40B3">
      <w:pPr>
        <w:pStyle w:val="berschrift"/>
        <w:spacing w:after="115"/>
        <w:rPr>
          <w:rFonts w:ascii="Averta Light" w:hAnsi="Averta Light" w:cs="Niramit Light"/>
          <w:b w:val="0"/>
          <w:bCs w:val="0"/>
        </w:rPr>
      </w:pPr>
      <w:r w:rsidRPr="003420B3">
        <w:rPr>
          <w:rFonts w:ascii="Averta Light" w:hAnsi="Averta Light" w:cs="Niramit Light"/>
          <w:b w:val="0"/>
          <w:bCs w:val="0"/>
        </w:rPr>
        <w:t xml:space="preserve">Dank der innovativen Software </w:t>
      </w:r>
      <w:r w:rsidR="008849EC">
        <w:rPr>
          <w:rFonts w:ascii="Averta Light" w:hAnsi="Averta Light" w:cs="Niramit Light"/>
          <w:b w:val="0"/>
          <w:bCs w:val="0"/>
        </w:rPr>
        <w:t>können</w:t>
      </w:r>
      <w:r w:rsidRPr="003420B3">
        <w:rPr>
          <w:rFonts w:ascii="Averta Light" w:hAnsi="Averta Light" w:cs="Niramit Light"/>
          <w:b w:val="0"/>
          <w:bCs w:val="0"/>
        </w:rPr>
        <w:t xml:space="preserve"> Innenstation</w:t>
      </w:r>
      <w:r w:rsidR="008849EC">
        <w:rPr>
          <w:rFonts w:ascii="Averta Light" w:hAnsi="Averta Light" w:cs="Niramit Light"/>
          <w:b w:val="0"/>
          <w:bCs w:val="0"/>
        </w:rPr>
        <w:t>en</w:t>
      </w:r>
      <w:r w:rsidRPr="003420B3">
        <w:rPr>
          <w:rFonts w:ascii="Averta Light" w:hAnsi="Averta Light" w:cs="Niramit Light"/>
          <w:b w:val="0"/>
          <w:bCs w:val="0"/>
        </w:rPr>
        <w:t xml:space="preserve"> </w:t>
      </w:r>
      <w:r w:rsidR="008849EC">
        <w:rPr>
          <w:rFonts w:ascii="Averta Light" w:hAnsi="Averta Light" w:cs="Niramit Light"/>
          <w:b w:val="0"/>
          <w:bCs w:val="0"/>
        </w:rPr>
        <w:t>nun</w:t>
      </w:r>
      <w:r w:rsidRPr="003420B3">
        <w:rPr>
          <w:rFonts w:ascii="Averta Light" w:hAnsi="Averta Light" w:cs="Niramit Light"/>
          <w:b w:val="0"/>
          <w:bCs w:val="0"/>
        </w:rPr>
        <w:t xml:space="preserve"> mit gängigen SIP-Software-Clients verbunden werden. </w:t>
      </w:r>
      <w:r w:rsidR="008849EC">
        <w:rPr>
          <w:rFonts w:ascii="Averta Light" w:hAnsi="Averta Light" w:cs="Niramit Light"/>
          <w:b w:val="0"/>
          <w:bCs w:val="0"/>
        </w:rPr>
        <w:t>So kann beispielsweise</w:t>
      </w:r>
      <w:r w:rsidRPr="003420B3">
        <w:rPr>
          <w:rFonts w:ascii="Averta Light" w:hAnsi="Averta Light" w:cs="Niramit Light"/>
          <w:b w:val="0"/>
          <w:bCs w:val="0"/>
        </w:rPr>
        <w:t xml:space="preserve"> Busch-Welcome</w:t>
      </w:r>
      <w:r w:rsidRPr="003420B3">
        <w:rPr>
          <w:rFonts w:ascii="Averta Light" w:hAnsi="Averta Light" w:cs="Niramit Light"/>
          <w:b w:val="0"/>
          <w:bCs w:val="0"/>
          <w:vertAlign w:val="superscript"/>
        </w:rPr>
        <w:t>®</w:t>
      </w:r>
      <w:r w:rsidRPr="003420B3">
        <w:rPr>
          <w:rFonts w:ascii="Averta Light" w:hAnsi="Averta Light" w:cs="Niramit Light"/>
          <w:b w:val="0"/>
          <w:bCs w:val="0"/>
        </w:rPr>
        <w:t xml:space="preserve"> IP nun problemlos auf dem PC oder SIP-Telefon genutzt werden. </w:t>
      </w:r>
      <w:r w:rsidR="008849EC">
        <w:rPr>
          <w:rFonts w:ascii="Averta Light" w:hAnsi="Averta Light" w:cs="Niramit Light"/>
          <w:b w:val="0"/>
          <w:bCs w:val="0"/>
        </w:rPr>
        <w:t>Auch können</w:t>
      </w:r>
      <w:r w:rsidRPr="003420B3">
        <w:rPr>
          <w:rFonts w:ascii="Averta Light" w:hAnsi="Averta Light" w:cs="Niramit Light"/>
          <w:b w:val="0"/>
          <w:bCs w:val="0"/>
        </w:rPr>
        <w:t xml:space="preserve"> über </w:t>
      </w:r>
      <w:r w:rsidR="001A2496">
        <w:rPr>
          <w:rFonts w:ascii="Averta Light" w:hAnsi="Averta Light" w:cs="Niramit Light"/>
          <w:b w:val="0"/>
          <w:bCs w:val="0"/>
        </w:rPr>
        <w:t>eine</w:t>
      </w:r>
      <w:r w:rsidRPr="003420B3">
        <w:rPr>
          <w:rFonts w:ascii="Averta Light" w:hAnsi="Averta Light" w:cs="Niramit Light"/>
          <w:b w:val="0"/>
          <w:bCs w:val="0"/>
        </w:rPr>
        <w:t xml:space="preserve"> API</w:t>
      </w:r>
      <w:r w:rsidR="001A2496">
        <w:rPr>
          <w:rFonts w:ascii="Averta Light" w:hAnsi="Averta Light" w:cs="Niramit Light"/>
          <w:b w:val="0"/>
          <w:bCs w:val="0"/>
        </w:rPr>
        <w:t>-Schnittstelle oder</w:t>
      </w:r>
      <w:r w:rsidRPr="003420B3">
        <w:rPr>
          <w:rFonts w:ascii="Averta Light" w:hAnsi="Averta Light" w:cs="Niramit Light"/>
          <w:b w:val="0"/>
          <w:bCs w:val="0"/>
        </w:rPr>
        <w:t xml:space="preserve"> über die SIP-Anbindung, Geräte von Drittanbietern </w:t>
      </w:r>
      <w:r w:rsidR="001A2496">
        <w:rPr>
          <w:rFonts w:ascii="Averta Light" w:hAnsi="Averta Light" w:cs="Niramit Light"/>
          <w:b w:val="0"/>
          <w:bCs w:val="0"/>
        </w:rPr>
        <w:t xml:space="preserve">einfach integriert werden und die </w:t>
      </w:r>
      <w:r w:rsidRPr="003420B3">
        <w:rPr>
          <w:rFonts w:ascii="Averta Light" w:hAnsi="Averta Light" w:cs="Niramit Light"/>
          <w:b w:val="0"/>
          <w:bCs w:val="0"/>
        </w:rPr>
        <w:t>Türkommunikation flexibler</w:t>
      </w:r>
      <w:r w:rsidR="001A2496">
        <w:rPr>
          <w:rFonts w:ascii="Averta Light" w:hAnsi="Averta Light" w:cs="Niramit Light"/>
          <w:b w:val="0"/>
          <w:bCs w:val="0"/>
        </w:rPr>
        <w:t xml:space="preserve"> an individuelle Kundenwünsche angepasst werden</w:t>
      </w:r>
      <w:r w:rsidRPr="003420B3">
        <w:rPr>
          <w:rFonts w:ascii="Averta Light" w:hAnsi="Averta Light" w:cs="Niramit Light"/>
          <w:b w:val="0"/>
          <w:bCs w:val="0"/>
        </w:rPr>
        <w:t>.</w:t>
      </w:r>
      <w:r w:rsidRPr="003F40B3">
        <w:rPr>
          <w:rFonts w:ascii="Averta Light" w:hAnsi="Averta Light" w:cs="Niramit Light"/>
          <w:b w:val="0"/>
          <w:bCs w:val="0"/>
        </w:rPr>
        <w:t xml:space="preserve"> </w:t>
      </w:r>
    </w:p>
    <w:p w14:paraId="79FFD0E2" w14:textId="2EA00018" w:rsidR="003F40B3" w:rsidRDefault="003F40B3" w:rsidP="003F40B3">
      <w:pPr>
        <w:pStyle w:val="berschrift"/>
        <w:spacing w:after="115"/>
        <w:rPr>
          <w:rFonts w:ascii="Averta Light" w:hAnsi="Averta Light" w:cs="Niramit Light"/>
          <w:b w:val="0"/>
          <w:bCs w:val="0"/>
        </w:rPr>
      </w:pPr>
      <w:r>
        <w:rPr>
          <w:rFonts w:ascii="Averta Light" w:hAnsi="Averta Light" w:cs="Niramit Light"/>
          <w:b w:val="0"/>
          <w:bCs w:val="0"/>
        </w:rPr>
        <w:t xml:space="preserve">Als </w:t>
      </w:r>
      <w:r w:rsidR="001A2496">
        <w:rPr>
          <w:rFonts w:ascii="Averta Light" w:hAnsi="Averta Light" w:cs="Niramit Light"/>
          <w:b w:val="0"/>
          <w:bCs w:val="0"/>
        </w:rPr>
        <w:t>zusätzliche</w:t>
      </w:r>
      <w:r>
        <w:rPr>
          <w:rFonts w:ascii="Averta Light" w:hAnsi="Averta Light" w:cs="Niramit Light"/>
          <w:b w:val="0"/>
          <w:bCs w:val="0"/>
        </w:rPr>
        <w:t xml:space="preserve"> Funktion ist </w:t>
      </w:r>
      <w:r w:rsidR="001A2496">
        <w:rPr>
          <w:rFonts w:ascii="Averta Light" w:hAnsi="Averta Light" w:cs="Niramit Light"/>
          <w:b w:val="0"/>
          <w:bCs w:val="0"/>
        </w:rPr>
        <w:t>mit der Einführung der neuen Software</w:t>
      </w:r>
      <w:r>
        <w:rPr>
          <w:rFonts w:ascii="Averta Light" w:hAnsi="Averta Light" w:cs="Niramit Light"/>
          <w:b w:val="0"/>
          <w:bCs w:val="0"/>
        </w:rPr>
        <w:t xml:space="preserve"> auch die Programmierung eines</w:t>
      </w:r>
      <w:r w:rsidRPr="00D93AF8">
        <w:rPr>
          <w:rFonts w:ascii="Averta Light" w:hAnsi="Averta Light" w:cs="Niramit Light"/>
          <w:b w:val="0"/>
          <w:bCs w:val="0"/>
        </w:rPr>
        <w:t xml:space="preserve"> Gruppenruf</w:t>
      </w:r>
      <w:r>
        <w:rPr>
          <w:rFonts w:ascii="Averta Light" w:hAnsi="Averta Light" w:cs="Niramit Light"/>
          <w:b w:val="0"/>
          <w:bCs w:val="0"/>
        </w:rPr>
        <w:t>s</w:t>
      </w:r>
      <w:r w:rsidRPr="00D93AF8">
        <w:rPr>
          <w:rFonts w:ascii="Averta Light" w:hAnsi="Averta Light" w:cs="Niramit Light"/>
          <w:b w:val="0"/>
          <w:bCs w:val="0"/>
        </w:rPr>
        <w:t xml:space="preserve"> oder </w:t>
      </w:r>
      <w:r>
        <w:rPr>
          <w:rFonts w:ascii="Averta Light" w:hAnsi="Averta Light" w:cs="Niramit Light"/>
          <w:b w:val="0"/>
          <w:bCs w:val="0"/>
        </w:rPr>
        <w:t>einer</w:t>
      </w:r>
      <w:r w:rsidRPr="00D93AF8">
        <w:rPr>
          <w:rFonts w:ascii="Averta Light" w:hAnsi="Averta Light" w:cs="Niramit Light"/>
          <w:b w:val="0"/>
          <w:bCs w:val="0"/>
        </w:rPr>
        <w:t xml:space="preserve"> </w:t>
      </w:r>
      <w:r>
        <w:rPr>
          <w:rFonts w:ascii="Averta Light" w:hAnsi="Averta Light" w:cs="Niramit Light"/>
          <w:b w:val="0"/>
          <w:bCs w:val="0"/>
        </w:rPr>
        <w:t>Rufweiterleitung möglich.</w:t>
      </w:r>
    </w:p>
    <w:p w14:paraId="34388BA9" w14:textId="6B34D0D8" w:rsidR="00BB2528" w:rsidRDefault="001A2496" w:rsidP="001A2496">
      <w:pPr>
        <w:pStyle w:val="berschrift"/>
        <w:spacing w:after="115"/>
        <w:rPr>
          <w:rFonts w:ascii="Averta Light" w:hAnsi="Averta Light" w:cs="Niramit Light"/>
          <w:b w:val="0"/>
          <w:bCs w:val="0"/>
        </w:rPr>
      </w:pPr>
      <w:r w:rsidRPr="003C57FA">
        <w:rPr>
          <w:rFonts w:ascii="Averta Light" w:hAnsi="Averta Light" w:cs="Niramit Light"/>
          <w:b w:val="0"/>
          <w:bCs w:val="0"/>
        </w:rPr>
        <w:t xml:space="preserve">Die optimierten Innenstationen IP Touch mit intuitiver Bedienoberfläche ermöglichen die Steuerung der verschiedenen Funktionen an einem zentralen Ort. Das Panel ist sowohl als </w:t>
      </w:r>
      <w:r w:rsidRPr="003C57FA">
        <w:rPr>
          <w:rFonts w:ascii="Averta Light" w:hAnsi="Averta Light" w:cs="Niramit Light"/>
          <w:b w:val="0"/>
          <w:bCs w:val="0"/>
        </w:rPr>
        <w:lastRenderedPageBreak/>
        <w:t xml:space="preserve">7" als auch als 10" Variante erhältlich und besticht durch seine hohe </w:t>
      </w:r>
      <w:r>
        <w:rPr>
          <w:rFonts w:ascii="Averta Light" w:hAnsi="Averta Light" w:cs="Niramit Light"/>
          <w:b w:val="0"/>
          <w:bCs w:val="0"/>
        </w:rPr>
        <w:t>N</w:t>
      </w:r>
      <w:r w:rsidR="00D93AF8" w:rsidRPr="00D93AF8">
        <w:rPr>
          <w:rFonts w:ascii="Averta Light" w:hAnsi="Averta Light" w:cs="Niramit Light"/>
          <w:b w:val="0"/>
          <w:bCs w:val="0"/>
        </w:rPr>
        <w:t>utzerfreundlichkeit</w:t>
      </w:r>
      <w:r>
        <w:rPr>
          <w:rFonts w:ascii="Averta Light" w:hAnsi="Averta Light" w:cs="Niramit Light"/>
          <w:b w:val="0"/>
          <w:bCs w:val="0"/>
        </w:rPr>
        <w:t xml:space="preserve"> und Individualisierung.</w:t>
      </w:r>
    </w:p>
    <w:p w14:paraId="0C210EEB" w14:textId="77777777" w:rsidR="003F40B3" w:rsidRDefault="003F40B3" w:rsidP="00D93AF8">
      <w:pPr>
        <w:pStyle w:val="berschrift"/>
        <w:spacing w:after="115"/>
        <w:rPr>
          <w:rFonts w:ascii="Averta Light" w:hAnsi="Averta Light" w:cs="Niramit Light"/>
        </w:rPr>
      </w:pPr>
    </w:p>
    <w:p w14:paraId="49EDE751" w14:textId="1043F22B" w:rsidR="00095A65" w:rsidRPr="00CC6D41" w:rsidRDefault="009314CB" w:rsidP="003C57FA">
      <w:pPr>
        <w:pStyle w:val="berschrift"/>
        <w:keepNext/>
        <w:keepLines/>
        <w:spacing w:after="115"/>
        <w:rPr>
          <w:rFonts w:ascii="Averta Bold" w:hAnsi="Averta Bold" w:cs="Niramit Light"/>
          <w:b w:val="0"/>
          <w:bCs w:val="0"/>
        </w:rPr>
      </w:pPr>
      <w:r w:rsidRPr="00CC6D41">
        <w:rPr>
          <w:rFonts w:ascii="Averta Bold" w:hAnsi="Averta Bold" w:cs="Niramit Light"/>
          <w:b w:val="0"/>
          <w:bCs w:val="0"/>
        </w:rPr>
        <w:t>Kosteneffiziente Lösung für</w:t>
      </w:r>
      <w:r w:rsidR="00095A65" w:rsidRPr="00CC6D41">
        <w:rPr>
          <w:rFonts w:ascii="Averta Bold" w:hAnsi="Averta Bold" w:cs="Niramit Light"/>
          <w:b w:val="0"/>
          <w:bCs w:val="0"/>
        </w:rPr>
        <w:t xml:space="preserve"> E</w:t>
      </w:r>
      <w:r w:rsidR="003420B3" w:rsidRPr="00CC6D41">
        <w:rPr>
          <w:rFonts w:ascii="Averta Bold" w:hAnsi="Averta Bold" w:cs="Niramit Light"/>
          <w:b w:val="0"/>
          <w:bCs w:val="0"/>
        </w:rPr>
        <w:t>infamilienhäuser</w:t>
      </w:r>
      <w:r w:rsidR="00095A65" w:rsidRPr="00CC6D41">
        <w:rPr>
          <w:rFonts w:ascii="Averta Bold" w:hAnsi="Averta Bold" w:cs="Niramit Light"/>
          <w:b w:val="0"/>
          <w:bCs w:val="0"/>
        </w:rPr>
        <w:t xml:space="preserve"> </w:t>
      </w:r>
    </w:p>
    <w:p w14:paraId="6352A9F2" w14:textId="2D37BA9B" w:rsidR="00482183" w:rsidRDefault="007372E5" w:rsidP="003C57FA">
      <w:pPr>
        <w:pStyle w:val="berschrift"/>
        <w:keepNext/>
        <w:keepLines/>
        <w:spacing w:after="115"/>
        <w:rPr>
          <w:rFonts w:ascii="Averta Light" w:hAnsi="Averta Light" w:cs="Niramit Light"/>
          <w:b w:val="0"/>
          <w:bCs w:val="0"/>
        </w:rPr>
      </w:pPr>
      <w:r>
        <w:rPr>
          <w:rFonts w:ascii="Averta Light" w:hAnsi="Averta Light" w:cs="Niramit Light"/>
          <w:b w:val="0"/>
          <w:bCs w:val="0"/>
        </w:rPr>
        <w:t>Busch-Welcome</w:t>
      </w:r>
      <w:r w:rsidRPr="00A01243">
        <w:rPr>
          <w:rFonts w:ascii="Averta Light" w:hAnsi="Averta Light" w:cs="Niramit Light"/>
          <w:b w:val="0"/>
          <w:bCs w:val="0"/>
          <w:vertAlign w:val="superscript"/>
        </w:rPr>
        <w:t>®</w:t>
      </w:r>
      <w:r>
        <w:rPr>
          <w:rFonts w:ascii="Averta Light" w:hAnsi="Averta Light" w:cs="Niramit Light"/>
          <w:b w:val="0"/>
          <w:bCs w:val="0"/>
        </w:rPr>
        <w:t xml:space="preserve"> IP eignet sich nicht nur für Zweckgebäude und große Wohnanlagen, sondern auch f</w:t>
      </w:r>
      <w:r w:rsidR="00482183">
        <w:rPr>
          <w:rFonts w:ascii="Averta Light" w:hAnsi="Averta Light" w:cs="Niramit Light"/>
          <w:b w:val="0"/>
          <w:bCs w:val="0"/>
        </w:rPr>
        <w:t>ür Einfamilienhäuser</w:t>
      </w:r>
      <w:r>
        <w:rPr>
          <w:rFonts w:ascii="Averta Light" w:hAnsi="Averta Light" w:cs="Niramit Light"/>
          <w:b w:val="0"/>
          <w:bCs w:val="0"/>
        </w:rPr>
        <w:t xml:space="preserve">. </w:t>
      </w:r>
      <w:r w:rsidR="00D93AF8">
        <w:rPr>
          <w:rFonts w:ascii="Averta Light" w:hAnsi="Averta Light" w:cs="Niramit Light"/>
          <w:b w:val="0"/>
          <w:bCs w:val="0"/>
        </w:rPr>
        <w:t>B</w:t>
      </w:r>
      <w:r w:rsidR="00D93AF8" w:rsidRPr="00D93AF8">
        <w:rPr>
          <w:rFonts w:ascii="Averta Light" w:hAnsi="Averta Light" w:cs="Niramit Light"/>
          <w:b w:val="0"/>
          <w:bCs w:val="0"/>
        </w:rPr>
        <w:t>usch-Jaeger hat dafür eine kosteneffiziente Lösung in sein Portfolio aufgenommen. Mithilfe der neuen Software kann</w:t>
      </w:r>
      <w:r w:rsidR="00D93AF8">
        <w:rPr>
          <w:rFonts w:ascii="Averta Light" w:hAnsi="Averta Light" w:cs="Niramit Light"/>
          <w:b w:val="0"/>
          <w:bCs w:val="0"/>
        </w:rPr>
        <w:t xml:space="preserve"> </w:t>
      </w:r>
      <w:r w:rsidR="00D93AF8" w:rsidRPr="002A1615">
        <w:rPr>
          <w:rFonts w:ascii="Averta Light" w:hAnsi="Averta Light" w:cs="Niramit Light"/>
          <w:b w:val="0"/>
          <w:bCs w:val="0"/>
        </w:rPr>
        <w:t>durch einen Installations</w:t>
      </w:r>
      <w:r w:rsidR="00D93AF8">
        <w:rPr>
          <w:rFonts w:ascii="Averta Light" w:hAnsi="Averta Light" w:cs="Niramit Light"/>
          <w:b w:val="0"/>
          <w:bCs w:val="0"/>
        </w:rPr>
        <w:t>-W</w:t>
      </w:r>
      <w:r w:rsidR="00D93AF8" w:rsidRPr="002A1615">
        <w:rPr>
          <w:rFonts w:ascii="Averta Light" w:hAnsi="Averta Light" w:cs="Niramit Light"/>
          <w:b w:val="0"/>
          <w:bCs w:val="0"/>
        </w:rPr>
        <w:t>izard</w:t>
      </w:r>
      <w:r w:rsidR="00D93AF8" w:rsidRPr="00D93AF8">
        <w:rPr>
          <w:rFonts w:ascii="Averta Light" w:hAnsi="Averta Light" w:cs="Niramit Light"/>
          <w:b w:val="0"/>
          <w:bCs w:val="0"/>
        </w:rPr>
        <w:t xml:space="preserve"> eine Außenstation mit</w:t>
      </w:r>
      <w:r w:rsidR="00D93AF8">
        <w:rPr>
          <w:rFonts w:ascii="Averta Light" w:hAnsi="Averta Light" w:cs="Niramit Light"/>
          <w:b w:val="0"/>
          <w:bCs w:val="0"/>
        </w:rPr>
        <w:t xml:space="preserve"> einer</w:t>
      </w:r>
      <w:r w:rsidR="00D93AF8" w:rsidRPr="00D93AF8">
        <w:rPr>
          <w:rFonts w:ascii="Averta Light" w:hAnsi="Averta Light" w:cs="Niramit Light"/>
          <w:b w:val="0"/>
          <w:bCs w:val="0"/>
        </w:rPr>
        <w:t xml:space="preserve"> Klingel direkt mit bis zu vier Innenstationen und einem Schalt</w:t>
      </w:r>
      <w:r w:rsidR="009314CB">
        <w:rPr>
          <w:rFonts w:ascii="Averta Light" w:hAnsi="Averta Light" w:cs="Niramit Light"/>
          <w:b w:val="0"/>
          <w:bCs w:val="0"/>
        </w:rPr>
        <w:t>-A</w:t>
      </w:r>
      <w:r w:rsidR="00D93AF8" w:rsidRPr="00D93AF8">
        <w:rPr>
          <w:rFonts w:ascii="Averta Light" w:hAnsi="Averta Light" w:cs="Niramit Light"/>
          <w:b w:val="0"/>
          <w:bCs w:val="0"/>
        </w:rPr>
        <w:t>ktor gekoppelt werden</w:t>
      </w:r>
      <w:r w:rsidR="009314CB">
        <w:rPr>
          <w:rFonts w:ascii="Averta Light" w:hAnsi="Averta Light" w:cs="Niramit Light"/>
          <w:b w:val="0"/>
          <w:bCs w:val="0"/>
        </w:rPr>
        <w:t>. Das erfolgt</w:t>
      </w:r>
      <w:r w:rsidR="00D93AF8" w:rsidRPr="00D93AF8">
        <w:rPr>
          <w:rFonts w:ascii="Averta Light" w:hAnsi="Averta Light" w:cs="Niramit Light"/>
          <w:b w:val="0"/>
          <w:bCs w:val="0"/>
        </w:rPr>
        <w:t xml:space="preserve"> ganz ohne die Notwendigkeit eines Smart Access Points.</w:t>
      </w:r>
      <w:r w:rsidR="00D93AF8">
        <w:rPr>
          <w:rFonts w:ascii="Averta Light" w:hAnsi="Averta Light" w:cs="Niramit Light"/>
          <w:b w:val="0"/>
          <w:bCs w:val="0"/>
        </w:rPr>
        <w:t xml:space="preserve"> </w:t>
      </w:r>
      <w:r w:rsidR="009314CB">
        <w:rPr>
          <w:rFonts w:ascii="Averta Light" w:hAnsi="Averta Light" w:cs="Niramit Light"/>
          <w:b w:val="0"/>
          <w:bCs w:val="0"/>
        </w:rPr>
        <w:t>Insbesondere f</w:t>
      </w:r>
      <w:r w:rsidR="00D93AF8" w:rsidRPr="00D93AF8">
        <w:rPr>
          <w:rFonts w:ascii="Averta Light" w:hAnsi="Averta Light" w:cs="Niramit Light"/>
          <w:b w:val="0"/>
          <w:bCs w:val="0"/>
        </w:rPr>
        <w:t xml:space="preserve">ür </w:t>
      </w:r>
      <w:r w:rsidR="009314CB">
        <w:rPr>
          <w:rFonts w:ascii="Averta Light" w:hAnsi="Averta Light" w:cs="Niramit Light"/>
          <w:b w:val="0"/>
          <w:bCs w:val="0"/>
        </w:rPr>
        <w:t>den Einsatz in Einfamilienh</w:t>
      </w:r>
      <w:r w:rsidR="00D93AF8" w:rsidRPr="00D93AF8">
        <w:rPr>
          <w:rFonts w:ascii="Averta Light" w:hAnsi="Averta Light" w:cs="Niramit Light"/>
          <w:b w:val="0"/>
          <w:bCs w:val="0"/>
        </w:rPr>
        <w:t>äuser</w:t>
      </w:r>
      <w:r w:rsidR="009314CB">
        <w:rPr>
          <w:rFonts w:ascii="Averta Light" w:hAnsi="Averta Light" w:cs="Niramit Light"/>
          <w:b w:val="0"/>
          <w:bCs w:val="0"/>
        </w:rPr>
        <w:t>n</w:t>
      </w:r>
      <w:r w:rsidR="00D93AF8" w:rsidRPr="00D93AF8">
        <w:rPr>
          <w:rFonts w:ascii="Averta Light" w:hAnsi="Averta Light" w:cs="Niramit Light"/>
          <w:b w:val="0"/>
          <w:bCs w:val="0"/>
        </w:rPr>
        <w:t xml:space="preserve"> bietet sich außerdem</w:t>
      </w:r>
      <w:r w:rsidR="00D93AF8">
        <w:rPr>
          <w:rFonts w:ascii="Averta Light" w:hAnsi="Averta Light" w:cs="Niramit Light"/>
          <w:b w:val="0"/>
          <w:bCs w:val="0"/>
        </w:rPr>
        <w:t xml:space="preserve"> </w:t>
      </w:r>
      <w:r w:rsidR="00D93AF8" w:rsidRPr="00D93AF8">
        <w:rPr>
          <w:rFonts w:ascii="Averta Light" w:hAnsi="Averta Light" w:cs="Niramit Light"/>
          <w:b w:val="0"/>
          <w:bCs w:val="0"/>
        </w:rPr>
        <w:t>das neue Einsteigerpanel IP</w:t>
      </w:r>
      <w:r w:rsidR="002425B0">
        <w:rPr>
          <w:rFonts w:ascii="Averta Light" w:hAnsi="Averta Light" w:cs="Niramit Light"/>
          <w:b w:val="0"/>
          <w:bCs w:val="0"/>
        </w:rPr>
        <w:t xml:space="preserve"> Touch </w:t>
      </w:r>
      <w:r w:rsidR="00D93AF8" w:rsidRPr="00D93AF8">
        <w:rPr>
          <w:rFonts w:ascii="Averta Light" w:hAnsi="Averta Light" w:cs="Niramit Light"/>
          <w:b w:val="0"/>
          <w:bCs w:val="0"/>
        </w:rPr>
        <w:t xml:space="preserve">7 lite an. </w:t>
      </w:r>
      <w:r w:rsidR="002425B0">
        <w:rPr>
          <w:rFonts w:ascii="Averta Light" w:hAnsi="Averta Light" w:cs="Niramit Light"/>
          <w:b w:val="0"/>
          <w:bCs w:val="0"/>
        </w:rPr>
        <w:t xml:space="preserve">Das </w:t>
      </w:r>
      <w:r w:rsidR="00D93AF8" w:rsidRPr="00D93AF8">
        <w:rPr>
          <w:rFonts w:ascii="Averta Light" w:hAnsi="Averta Light" w:cs="Niramit Light"/>
          <w:b w:val="0"/>
          <w:bCs w:val="0"/>
        </w:rPr>
        <w:t>hochauflösende 7</w:t>
      </w:r>
      <w:r w:rsidR="009A1C03">
        <w:rPr>
          <w:rFonts w:ascii="Averta Light" w:hAnsi="Averta Light" w:cs="Niramit Light"/>
          <w:b w:val="0"/>
          <w:bCs w:val="0"/>
        </w:rPr>
        <w:t>“</w:t>
      </w:r>
      <w:r w:rsidR="00D93AF8" w:rsidRPr="00D93AF8">
        <w:rPr>
          <w:rFonts w:ascii="Averta Light" w:hAnsi="Averta Light" w:cs="Niramit Light"/>
          <w:b w:val="0"/>
          <w:bCs w:val="0"/>
        </w:rPr>
        <w:t xml:space="preserve">-Display sowie </w:t>
      </w:r>
      <w:r w:rsidR="00D93AF8">
        <w:rPr>
          <w:rFonts w:ascii="Averta Light" w:hAnsi="Averta Light" w:cs="Niramit Light"/>
          <w:b w:val="0"/>
          <w:bCs w:val="0"/>
        </w:rPr>
        <w:t>das</w:t>
      </w:r>
      <w:r w:rsidR="00D93AF8" w:rsidRPr="00D93AF8">
        <w:rPr>
          <w:rFonts w:ascii="Averta Light" w:hAnsi="Averta Light" w:cs="Niramit Light"/>
          <w:b w:val="0"/>
          <w:bCs w:val="0"/>
        </w:rPr>
        <w:t xml:space="preserve"> neue</w:t>
      </w:r>
      <w:r w:rsidR="00D93AF8">
        <w:rPr>
          <w:rFonts w:ascii="Averta Light" w:hAnsi="Averta Light" w:cs="Niramit Light"/>
          <w:b w:val="0"/>
          <w:bCs w:val="0"/>
        </w:rPr>
        <w:t>, intuitive</w:t>
      </w:r>
      <w:r w:rsidR="00D93AF8" w:rsidRPr="00D93AF8">
        <w:rPr>
          <w:rFonts w:ascii="Averta Light" w:hAnsi="Averta Light" w:cs="Niramit Light"/>
          <w:b w:val="0"/>
          <w:bCs w:val="0"/>
        </w:rPr>
        <w:t xml:space="preserve"> User Interface und eine eingebaute App-Schnittstelle</w:t>
      </w:r>
      <w:r w:rsidR="002425B0">
        <w:rPr>
          <w:rFonts w:ascii="Averta Light" w:hAnsi="Averta Light" w:cs="Niramit Light"/>
          <w:b w:val="0"/>
          <w:bCs w:val="0"/>
        </w:rPr>
        <w:t xml:space="preserve"> erfüllen die Kundenwünsche im Einfamilienhaus ideal.</w:t>
      </w:r>
      <w:r w:rsidR="00D93AF8" w:rsidRPr="00D93AF8">
        <w:rPr>
          <w:rFonts w:ascii="Averta Light" w:hAnsi="Averta Light" w:cs="Niramit Light"/>
          <w:b w:val="0"/>
          <w:bCs w:val="0"/>
        </w:rPr>
        <w:t xml:space="preserve"> </w:t>
      </w:r>
    </w:p>
    <w:p w14:paraId="41D640C6" w14:textId="77777777" w:rsidR="0025321F" w:rsidRDefault="0025321F" w:rsidP="00D93AF8">
      <w:pPr>
        <w:pStyle w:val="berschrift"/>
        <w:spacing w:after="115"/>
        <w:rPr>
          <w:rFonts w:ascii="Averta Light" w:hAnsi="Averta Light" w:cs="Niramit Light"/>
          <w:b w:val="0"/>
          <w:bCs w:val="0"/>
        </w:rPr>
      </w:pPr>
    </w:p>
    <w:p w14:paraId="11327667" w14:textId="6346D708" w:rsidR="0025321F" w:rsidRPr="008A4802" w:rsidRDefault="003420B3" w:rsidP="0025321F">
      <w:pPr>
        <w:pStyle w:val="berschrift"/>
        <w:spacing w:after="115"/>
        <w:rPr>
          <w:rFonts w:ascii="Averta Bold" w:hAnsi="Averta Bold" w:cs="Niramit Light"/>
        </w:rPr>
      </w:pPr>
      <w:r>
        <w:rPr>
          <w:rFonts w:ascii="Averta Bold" w:hAnsi="Averta Bold" w:cs="Niramit Light"/>
        </w:rPr>
        <w:t>Neue</w:t>
      </w:r>
      <w:r w:rsidR="00095A65">
        <w:rPr>
          <w:rFonts w:ascii="Averta Bold" w:hAnsi="Averta Bold" w:cs="Niramit Light"/>
        </w:rPr>
        <w:t xml:space="preserve"> Innenstationen </w:t>
      </w:r>
      <w:r w:rsidR="009A1C03">
        <w:rPr>
          <w:rFonts w:ascii="Averta Bold" w:hAnsi="Averta Bold" w:cs="Niramit Light"/>
        </w:rPr>
        <w:t xml:space="preserve">für </w:t>
      </w:r>
      <w:r w:rsidR="009A1C03" w:rsidRPr="003C57FA">
        <w:rPr>
          <w:rFonts w:ascii="Averta Bold" w:hAnsi="Averta Bold" w:cs="Niramit Light"/>
        </w:rPr>
        <w:t>Busch-Welcome® 2-Draht</w:t>
      </w:r>
      <w:r w:rsidR="009A1C03" w:rsidRPr="00D54A9B">
        <w:rPr>
          <w:rFonts w:ascii="Averta Light" w:hAnsi="Averta Light" w:cs="Niramit Light"/>
          <w:b w:val="0"/>
          <w:bCs w:val="0"/>
        </w:rPr>
        <w:t xml:space="preserve"> </w:t>
      </w:r>
    </w:p>
    <w:p w14:paraId="6D73923F" w14:textId="360F071B" w:rsidR="005D0725" w:rsidRDefault="005D0725" w:rsidP="0025321F">
      <w:pPr>
        <w:pStyle w:val="berschrift"/>
        <w:spacing w:after="115"/>
        <w:rPr>
          <w:rFonts w:ascii="Averta Light" w:hAnsi="Averta Light" w:cs="Niramit Light"/>
          <w:b w:val="0"/>
          <w:bCs w:val="0"/>
        </w:rPr>
      </w:pPr>
      <w:r>
        <w:rPr>
          <w:rFonts w:ascii="Averta Light" w:hAnsi="Averta Light" w:cs="Niramit Light"/>
          <w:b w:val="0"/>
          <w:bCs w:val="0"/>
        </w:rPr>
        <w:t xml:space="preserve">Die </w:t>
      </w:r>
      <w:r w:rsidR="00EC54D7">
        <w:rPr>
          <w:rFonts w:ascii="Averta Light" w:hAnsi="Averta Light" w:cs="Niramit Light"/>
          <w:b w:val="0"/>
          <w:bCs w:val="0"/>
        </w:rPr>
        <w:t>i</w:t>
      </w:r>
      <w:r>
        <w:rPr>
          <w:rFonts w:ascii="Averta Light" w:hAnsi="Averta Light" w:cs="Niramit Light"/>
          <w:b w:val="0"/>
          <w:bCs w:val="0"/>
        </w:rPr>
        <w:t xml:space="preserve">nnovativen Panels für </w:t>
      </w:r>
      <w:r w:rsidRPr="00D54A9B">
        <w:rPr>
          <w:rFonts w:ascii="Averta Light" w:hAnsi="Averta Light" w:cs="Niramit Light"/>
          <w:b w:val="0"/>
          <w:bCs w:val="0"/>
        </w:rPr>
        <w:t>Busch</w:t>
      </w:r>
      <w:r>
        <w:rPr>
          <w:rFonts w:ascii="Averta Light" w:hAnsi="Averta Light" w:cs="Niramit Light"/>
          <w:b w:val="0"/>
          <w:bCs w:val="0"/>
        </w:rPr>
        <w:t>-Welcome</w:t>
      </w:r>
      <w:r w:rsidRPr="00342B90">
        <w:rPr>
          <w:rFonts w:ascii="Averta Light" w:hAnsi="Averta Light" w:cs="Niramit Light"/>
          <w:b w:val="0"/>
          <w:bCs w:val="0"/>
          <w:vertAlign w:val="superscript"/>
        </w:rPr>
        <w:t>®</w:t>
      </w:r>
      <w:r>
        <w:rPr>
          <w:rFonts w:ascii="Averta Light" w:hAnsi="Averta Light" w:cs="Niramit Light"/>
          <w:b w:val="0"/>
          <w:bCs w:val="0"/>
        </w:rPr>
        <w:t xml:space="preserve"> 2-Draht</w:t>
      </w:r>
      <w:r w:rsidRPr="00D54A9B">
        <w:rPr>
          <w:rFonts w:ascii="Averta Light" w:hAnsi="Averta Light" w:cs="Niramit Light"/>
          <w:b w:val="0"/>
          <w:bCs w:val="0"/>
        </w:rPr>
        <w:t xml:space="preserve"> </w:t>
      </w:r>
      <w:r w:rsidR="00EC54D7">
        <w:rPr>
          <w:rFonts w:ascii="Averta Light" w:hAnsi="Averta Light" w:cs="Niramit Light"/>
          <w:b w:val="0"/>
          <w:bCs w:val="0"/>
        </w:rPr>
        <w:t xml:space="preserve">erfüllen </w:t>
      </w:r>
      <w:r>
        <w:rPr>
          <w:rFonts w:ascii="Averta Light" w:hAnsi="Averta Light" w:cs="Niramit Light"/>
          <w:b w:val="0"/>
          <w:bCs w:val="0"/>
        </w:rPr>
        <w:t xml:space="preserve">Kundenwünsche </w:t>
      </w:r>
      <w:r w:rsidR="00EC54D7">
        <w:rPr>
          <w:rFonts w:ascii="Averta Light" w:hAnsi="Averta Light" w:cs="Niramit Light"/>
          <w:b w:val="0"/>
          <w:bCs w:val="0"/>
        </w:rPr>
        <w:t>an ein modernes Zuhause</w:t>
      </w:r>
      <w:r>
        <w:rPr>
          <w:rFonts w:ascii="Averta Light" w:hAnsi="Averta Light" w:cs="Niramit Light"/>
          <w:b w:val="0"/>
          <w:bCs w:val="0"/>
        </w:rPr>
        <w:t xml:space="preserve">. </w:t>
      </w:r>
    </w:p>
    <w:p w14:paraId="3D8D473D" w14:textId="40A4625F" w:rsidR="00095A65" w:rsidRDefault="005D0725" w:rsidP="0025321F">
      <w:pPr>
        <w:pStyle w:val="berschrift"/>
        <w:spacing w:after="115"/>
        <w:rPr>
          <w:rFonts w:ascii="Averta Light" w:hAnsi="Averta Light" w:cs="Niramit Light"/>
          <w:b w:val="0"/>
          <w:bCs w:val="0"/>
        </w:rPr>
      </w:pPr>
      <w:r>
        <w:rPr>
          <w:rFonts w:ascii="Averta Light" w:hAnsi="Averta Light" w:cs="Niramit Light"/>
          <w:b w:val="0"/>
          <w:bCs w:val="0"/>
        </w:rPr>
        <w:t>So eröffnet d</w:t>
      </w:r>
      <w:r w:rsidR="0025321F" w:rsidRPr="00D54A9B">
        <w:rPr>
          <w:rFonts w:ascii="Averta Light" w:hAnsi="Averta Light" w:cs="Niramit Light"/>
          <w:b w:val="0"/>
          <w:bCs w:val="0"/>
        </w:rPr>
        <w:t>ie neue Innenstation Video 4</w:t>
      </w:r>
      <w:r w:rsidR="00A938A7">
        <w:rPr>
          <w:rFonts w:ascii="Averta Light" w:hAnsi="Averta Light" w:cs="Niramit Light"/>
          <w:b w:val="0"/>
          <w:bCs w:val="0"/>
        </w:rPr>
        <w:t>,</w:t>
      </w:r>
      <w:r w:rsidR="0025321F" w:rsidRPr="00D54A9B">
        <w:rPr>
          <w:rFonts w:ascii="Averta Light" w:hAnsi="Averta Light" w:cs="Niramit Light"/>
          <w:b w:val="0"/>
          <w:bCs w:val="0"/>
        </w:rPr>
        <w:t>3</w:t>
      </w:r>
      <w:r w:rsidR="0025321F">
        <w:rPr>
          <w:rFonts w:ascii="Averta Light" w:hAnsi="Averta Light" w:cs="Niramit Light"/>
          <w:b w:val="0"/>
          <w:bCs w:val="0"/>
        </w:rPr>
        <w:t>“</w:t>
      </w:r>
      <w:r w:rsidR="0025321F" w:rsidRPr="00D54A9B">
        <w:rPr>
          <w:rFonts w:ascii="Averta Light" w:hAnsi="Averta Light" w:cs="Niramit Light"/>
          <w:b w:val="0"/>
          <w:bCs w:val="0"/>
        </w:rPr>
        <w:t xml:space="preserve"> von Busch</w:t>
      </w:r>
      <w:r w:rsidR="0025321F">
        <w:rPr>
          <w:rFonts w:ascii="Averta Light" w:hAnsi="Averta Light" w:cs="Niramit Light"/>
          <w:b w:val="0"/>
          <w:bCs w:val="0"/>
        </w:rPr>
        <w:t>-Welcome</w:t>
      </w:r>
      <w:r w:rsidR="0025321F" w:rsidRPr="00342B90">
        <w:rPr>
          <w:rFonts w:ascii="Averta Light" w:hAnsi="Averta Light" w:cs="Niramit Light"/>
          <w:b w:val="0"/>
          <w:bCs w:val="0"/>
          <w:vertAlign w:val="superscript"/>
        </w:rPr>
        <w:t>®</w:t>
      </w:r>
      <w:r w:rsidR="0025321F">
        <w:rPr>
          <w:rFonts w:ascii="Averta Light" w:hAnsi="Averta Light" w:cs="Niramit Light"/>
          <w:b w:val="0"/>
          <w:bCs w:val="0"/>
        </w:rPr>
        <w:t xml:space="preserve"> 2-Draht</w:t>
      </w:r>
      <w:r w:rsidR="0025321F" w:rsidRPr="00D54A9B">
        <w:rPr>
          <w:rFonts w:ascii="Averta Light" w:hAnsi="Averta Light" w:cs="Niramit Light"/>
          <w:b w:val="0"/>
          <w:bCs w:val="0"/>
        </w:rPr>
        <w:t xml:space="preserve"> einen leichten Einstieg in die Welt der Türkommunikation. </w:t>
      </w:r>
      <w:r w:rsidR="00A938A7">
        <w:rPr>
          <w:rFonts w:ascii="Averta Light" w:hAnsi="Averta Light" w:cs="Niramit Light"/>
          <w:b w:val="0"/>
          <w:bCs w:val="0"/>
        </w:rPr>
        <w:t>Das</w:t>
      </w:r>
      <w:r w:rsidR="009A1C03" w:rsidRPr="00D434A8">
        <w:rPr>
          <w:rFonts w:ascii="Averta Light" w:hAnsi="Averta Light" w:cs="Niramit Light"/>
          <w:b w:val="0"/>
          <w:bCs w:val="0"/>
        </w:rPr>
        <w:t xml:space="preserve"> </w:t>
      </w:r>
      <w:r w:rsidR="00A938A7">
        <w:rPr>
          <w:rFonts w:ascii="Averta Light" w:hAnsi="Averta Light" w:cs="Niramit Light"/>
          <w:b w:val="0"/>
          <w:bCs w:val="0"/>
        </w:rPr>
        <w:t xml:space="preserve">schlanke </w:t>
      </w:r>
      <w:r w:rsidR="0025321F" w:rsidRPr="00D434A8">
        <w:rPr>
          <w:rFonts w:ascii="Averta Light" w:hAnsi="Averta Light" w:cs="Niramit Light"/>
          <w:b w:val="0"/>
          <w:bCs w:val="0"/>
        </w:rPr>
        <w:t>Aufputz-Display</w:t>
      </w:r>
      <w:r w:rsidR="00A938A7">
        <w:rPr>
          <w:rFonts w:ascii="Averta Light" w:hAnsi="Averta Light" w:cs="Niramit Light"/>
          <w:b w:val="0"/>
          <w:bCs w:val="0"/>
        </w:rPr>
        <w:t xml:space="preserve"> mit nur 22,5 </w:t>
      </w:r>
      <w:r w:rsidR="00CC6D41">
        <w:rPr>
          <w:rFonts w:ascii="Averta Light" w:hAnsi="Averta Light" w:cs="Niramit Light"/>
          <w:b w:val="0"/>
          <w:bCs w:val="0"/>
        </w:rPr>
        <w:t>Millimetern</w:t>
      </w:r>
      <w:r w:rsidR="00A938A7">
        <w:rPr>
          <w:rFonts w:ascii="Averta Light" w:hAnsi="Averta Light" w:cs="Niramit Light"/>
          <w:b w:val="0"/>
          <w:bCs w:val="0"/>
        </w:rPr>
        <w:t xml:space="preserve"> Tiefe</w:t>
      </w:r>
      <w:r w:rsidR="0025321F" w:rsidRPr="00D434A8">
        <w:rPr>
          <w:rFonts w:ascii="Averta Light" w:hAnsi="Averta Light" w:cs="Niramit Light"/>
          <w:b w:val="0"/>
          <w:bCs w:val="0"/>
        </w:rPr>
        <w:t xml:space="preserve"> </w:t>
      </w:r>
      <w:r w:rsidR="00A938A7">
        <w:rPr>
          <w:rFonts w:ascii="Averta Light" w:hAnsi="Averta Light" w:cs="Niramit Light"/>
          <w:b w:val="0"/>
          <w:bCs w:val="0"/>
        </w:rPr>
        <w:t>fügt sich ideal in jede Umgebung ein</w:t>
      </w:r>
      <w:r w:rsidR="00346CB8">
        <w:rPr>
          <w:rFonts w:ascii="Averta Light" w:hAnsi="Averta Light" w:cs="Niramit Light"/>
          <w:b w:val="0"/>
          <w:bCs w:val="0"/>
        </w:rPr>
        <w:t xml:space="preserve"> und</w:t>
      </w:r>
      <w:r w:rsidR="0025321F" w:rsidRPr="00D434A8">
        <w:rPr>
          <w:rFonts w:ascii="Averta Light" w:hAnsi="Averta Light" w:cs="Niramit Light"/>
          <w:b w:val="0"/>
          <w:bCs w:val="0"/>
        </w:rPr>
        <w:t xml:space="preserve"> </w:t>
      </w:r>
      <w:r>
        <w:rPr>
          <w:rFonts w:ascii="Averta Light" w:hAnsi="Averta Light" w:cs="Niramit Light"/>
          <w:b w:val="0"/>
          <w:bCs w:val="0"/>
        </w:rPr>
        <w:t>besticht durch</w:t>
      </w:r>
      <w:r w:rsidRPr="00D434A8">
        <w:rPr>
          <w:rFonts w:ascii="Averta Light" w:hAnsi="Averta Light" w:cs="Niramit Light"/>
          <w:b w:val="0"/>
          <w:bCs w:val="0"/>
        </w:rPr>
        <w:t xml:space="preserve"> </w:t>
      </w:r>
      <w:r w:rsidR="0025321F" w:rsidRPr="00D434A8">
        <w:rPr>
          <w:rFonts w:ascii="Averta Light" w:hAnsi="Averta Light" w:cs="Niramit Light"/>
          <w:b w:val="0"/>
          <w:bCs w:val="0"/>
        </w:rPr>
        <w:t>ein perfektes Bild</w:t>
      </w:r>
      <w:r>
        <w:rPr>
          <w:rFonts w:ascii="Averta Light" w:hAnsi="Averta Light" w:cs="Niramit Light"/>
          <w:b w:val="0"/>
          <w:bCs w:val="0"/>
        </w:rPr>
        <w:t>.</w:t>
      </w:r>
    </w:p>
    <w:p w14:paraId="68F81B0B" w14:textId="7D5EB059" w:rsidR="0025321F" w:rsidRDefault="0025321F" w:rsidP="00D93AF8">
      <w:pPr>
        <w:pStyle w:val="berschrift"/>
        <w:spacing w:after="115"/>
        <w:rPr>
          <w:rFonts w:ascii="Averta Light" w:hAnsi="Averta Light" w:cs="Niramit Light"/>
          <w:b w:val="0"/>
          <w:bCs w:val="0"/>
        </w:rPr>
      </w:pPr>
      <w:r>
        <w:rPr>
          <w:rFonts w:ascii="Averta Light" w:hAnsi="Averta Light" w:cs="Niramit Light"/>
          <w:b w:val="0"/>
          <w:bCs w:val="0"/>
        </w:rPr>
        <w:t xml:space="preserve">Das </w:t>
      </w:r>
      <w:r w:rsidRPr="00016A34">
        <w:rPr>
          <w:rFonts w:ascii="Averta Light" w:hAnsi="Averta Light" w:cs="Niramit Light"/>
          <w:b w:val="0"/>
          <w:bCs w:val="0"/>
        </w:rPr>
        <w:t xml:space="preserve">neue Panel </w:t>
      </w:r>
      <w:r w:rsidRPr="003774B9">
        <w:rPr>
          <w:rFonts w:ascii="Averta Light" w:hAnsi="Averta Light" w:cs="Niramit Light"/>
          <w:b w:val="0"/>
          <w:bCs w:val="0"/>
        </w:rPr>
        <w:t>Busch</w:t>
      </w:r>
      <w:r>
        <w:rPr>
          <w:rFonts w:ascii="Averta Light" w:hAnsi="Averta Light" w:cs="Niramit Light"/>
          <w:b w:val="0"/>
          <w:bCs w:val="0"/>
        </w:rPr>
        <w:t>-</w:t>
      </w:r>
      <w:r w:rsidRPr="003774B9">
        <w:rPr>
          <w:rFonts w:ascii="Averta Light" w:hAnsi="Averta Light" w:cs="Niramit Light"/>
          <w:b w:val="0"/>
          <w:bCs w:val="0"/>
        </w:rPr>
        <w:t>One</w:t>
      </w:r>
      <w:r>
        <w:rPr>
          <w:rFonts w:ascii="Averta Light" w:hAnsi="Averta Light" w:cs="Niramit Light"/>
          <w:b w:val="0"/>
          <w:bCs w:val="0"/>
        </w:rPr>
        <w:t>Touch</w:t>
      </w:r>
      <w:r w:rsidRPr="003774B9">
        <w:rPr>
          <w:rFonts w:ascii="Averta Light" w:hAnsi="Averta Light" w:cs="Niramit Light"/>
          <w:b w:val="0"/>
          <w:bCs w:val="0"/>
        </w:rPr>
        <w:t xml:space="preserve"> 7</w:t>
      </w:r>
      <w:r w:rsidR="00A938A7">
        <w:rPr>
          <w:rFonts w:ascii="Averta Light" w:hAnsi="Averta Light" w:cs="Niramit Light"/>
          <w:b w:val="0"/>
          <w:bCs w:val="0"/>
        </w:rPr>
        <w:t>“</w:t>
      </w:r>
      <w:r>
        <w:rPr>
          <w:rFonts w:ascii="Averta Light" w:hAnsi="Averta Light" w:cs="Niramit Light"/>
          <w:b w:val="0"/>
          <w:bCs w:val="0"/>
        </w:rPr>
        <w:t xml:space="preserve"> </w:t>
      </w:r>
      <w:r w:rsidR="005D0725">
        <w:rPr>
          <w:rFonts w:ascii="Averta Light" w:hAnsi="Averta Light" w:cs="Niramit Light"/>
          <w:b w:val="0"/>
          <w:bCs w:val="0"/>
        </w:rPr>
        <w:t>zeichnet sich insbesondere durch die eingebaute</w:t>
      </w:r>
      <w:r>
        <w:rPr>
          <w:rFonts w:ascii="Averta Light" w:hAnsi="Averta Light" w:cs="Niramit Light"/>
          <w:b w:val="0"/>
          <w:bCs w:val="0"/>
        </w:rPr>
        <w:t xml:space="preserve"> App-Schnittstelle und WLAN</w:t>
      </w:r>
      <w:r w:rsidR="005D0725">
        <w:rPr>
          <w:rFonts w:ascii="Averta Light" w:hAnsi="Averta Light" w:cs="Niramit Light"/>
          <w:b w:val="0"/>
          <w:bCs w:val="0"/>
        </w:rPr>
        <w:t>-Anbindung</w:t>
      </w:r>
      <w:r>
        <w:rPr>
          <w:rFonts w:ascii="Averta Light" w:hAnsi="Averta Light" w:cs="Niramit Light"/>
          <w:b w:val="0"/>
          <w:bCs w:val="0"/>
        </w:rPr>
        <w:t xml:space="preserve"> sowie einem </w:t>
      </w:r>
      <w:r w:rsidRPr="00016A34">
        <w:rPr>
          <w:rFonts w:ascii="Averta Light" w:hAnsi="Averta Light" w:cs="Niramit Light"/>
          <w:b w:val="0"/>
          <w:bCs w:val="0"/>
        </w:rPr>
        <w:t>eingebaute</w:t>
      </w:r>
      <w:r>
        <w:rPr>
          <w:rFonts w:ascii="Averta Light" w:hAnsi="Averta Light" w:cs="Niramit Light"/>
          <w:b w:val="0"/>
          <w:bCs w:val="0"/>
        </w:rPr>
        <w:t>n</w:t>
      </w:r>
      <w:r w:rsidRPr="00016A34">
        <w:rPr>
          <w:rFonts w:ascii="Averta Light" w:hAnsi="Averta Light" w:cs="Niramit Light"/>
          <w:b w:val="0"/>
          <w:bCs w:val="0"/>
        </w:rPr>
        <w:t xml:space="preserve"> Busch-free@home</w:t>
      </w:r>
      <w:r w:rsidRPr="003774B9">
        <w:rPr>
          <w:rFonts w:ascii="Averta Light" w:hAnsi="Averta Light" w:cs="Niramit Light"/>
          <w:b w:val="0"/>
          <w:bCs w:val="0"/>
          <w:vertAlign w:val="superscript"/>
        </w:rPr>
        <w:t>®</w:t>
      </w:r>
      <w:r w:rsidRPr="00016A34">
        <w:rPr>
          <w:rFonts w:ascii="Averta Light" w:hAnsi="Averta Light" w:cs="Niramit Light"/>
          <w:b w:val="0"/>
          <w:bCs w:val="0"/>
        </w:rPr>
        <w:t xml:space="preserve"> </w:t>
      </w:r>
      <w:r>
        <w:rPr>
          <w:rFonts w:ascii="Averta Light" w:hAnsi="Averta Light" w:cs="Niramit Light"/>
          <w:b w:val="0"/>
          <w:bCs w:val="0"/>
        </w:rPr>
        <w:t xml:space="preserve">wireless System </w:t>
      </w:r>
      <w:r w:rsidRPr="00016A34">
        <w:rPr>
          <w:rFonts w:ascii="Averta Light" w:hAnsi="Averta Light" w:cs="Niramit Light"/>
          <w:b w:val="0"/>
          <w:bCs w:val="0"/>
        </w:rPr>
        <w:t>Access</w:t>
      </w:r>
      <w:r>
        <w:rPr>
          <w:rFonts w:ascii="Averta Light" w:hAnsi="Averta Light" w:cs="Niramit Light"/>
          <w:b w:val="0"/>
          <w:bCs w:val="0"/>
        </w:rPr>
        <w:t xml:space="preserve"> </w:t>
      </w:r>
      <w:r w:rsidRPr="00016A34">
        <w:rPr>
          <w:rFonts w:ascii="Averta Light" w:hAnsi="Averta Light" w:cs="Niramit Light"/>
          <w:b w:val="0"/>
          <w:bCs w:val="0"/>
        </w:rPr>
        <w:t>Point</w:t>
      </w:r>
      <w:r w:rsidR="005D0725">
        <w:rPr>
          <w:rFonts w:ascii="Averta Light" w:hAnsi="Averta Light" w:cs="Niramit Light"/>
          <w:b w:val="0"/>
          <w:bCs w:val="0"/>
        </w:rPr>
        <w:t xml:space="preserve"> aus</w:t>
      </w:r>
      <w:r>
        <w:rPr>
          <w:rFonts w:ascii="Averta Light" w:hAnsi="Averta Light" w:cs="Niramit Light"/>
          <w:b w:val="0"/>
          <w:bCs w:val="0"/>
        </w:rPr>
        <w:t>.</w:t>
      </w:r>
      <w:r w:rsidRPr="003774B9">
        <w:rPr>
          <w:rFonts w:ascii="Averta Light" w:hAnsi="Averta Light" w:cs="Niramit Light"/>
          <w:b w:val="0"/>
          <w:bCs w:val="0"/>
        </w:rPr>
        <w:t xml:space="preserve"> </w:t>
      </w:r>
      <w:r w:rsidR="005D0725">
        <w:rPr>
          <w:rFonts w:ascii="Averta Light" w:hAnsi="Averta Light" w:cs="Niramit Light"/>
          <w:b w:val="0"/>
          <w:bCs w:val="0"/>
        </w:rPr>
        <w:t>Die Besonderheit dieses Panels liegt darin, dass erstmals M</w:t>
      </w:r>
      <w:r w:rsidRPr="003774B9">
        <w:rPr>
          <w:rFonts w:ascii="Averta Light" w:hAnsi="Averta Light" w:cs="Niramit Light"/>
          <w:b w:val="0"/>
          <w:bCs w:val="0"/>
        </w:rPr>
        <w:t>atter</w:t>
      </w:r>
      <w:r>
        <w:rPr>
          <w:rFonts w:ascii="Averta Light" w:hAnsi="Averta Light" w:cs="Niramit Light"/>
          <w:b w:val="0"/>
          <w:bCs w:val="0"/>
        </w:rPr>
        <w:t>-</w:t>
      </w:r>
      <w:r w:rsidRPr="003774B9">
        <w:rPr>
          <w:rFonts w:ascii="Averta Light" w:hAnsi="Averta Light" w:cs="Niramit Light"/>
          <w:b w:val="0"/>
          <w:bCs w:val="0"/>
        </w:rPr>
        <w:t xml:space="preserve">fähige Produkte </w:t>
      </w:r>
      <w:r w:rsidR="005D0725">
        <w:rPr>
          <w:rFonts w:ascii="Averta Light" w:hAnsi="Averta Light" w:cs="Niramit Light"/>
          <w:b w:val="0"/>
          <w:bCs w:val="0"/>
        </w:rPr>
        <w:t>von Drittherstellern mühelos integriert und</w:t>
      </w:r>
      <w:r>
        <w:rPr>
          <w:rFonts w:ascii="Averta Light" w:hAnsi="Averta Light" w:cs="Niramit Light"/>
          <w:b w:val="0"/>
          <w:bCs w:val="0"/>
        </w:rPr>
        <w:t xml:space="preserve"> a</w:t>
      </w:r>
      <w:r w:rsidRPr="003774B9">
        <w:rPr>
          <w:rFonts w:ascii="Averta Light" w:hAnsi="Averta Light" w:cs="Niramit Light"/>
          <w:b w:val="0"/>
          <w:bCs w:val="0"/>
        </w:rPr>
        <w:t>n</w:t>
      </w:r>
      <w:r>
        <w:rPr>
          <w:rFonts w:ascii="Averta Light" w:hAnsi="Averta Light" w:cs="Niramit Light"/>
          <w:b w:val="0"/>
          <w:bCs w:val="0"/>
        </w:rPr>
        <w:t>ge</w:t>
      </w:r>
      <w:r w:rsidRPr="003774B9">
        <w:rPr>
          <w:rFonts w:ascii="Averta Light" w:hAnsi="Averta Light" w:cs="Niramit Light"/>
          <w:b w:val="0"/>
          <w:bCs w:val="0"/>
        </w:rPr>
        <w:t>steuer</w:t>
      </w:r>
      <w:r>
        <w:rPr>
          <w:rFonts w:ascii="Averta Light" w:hAnsi="Averta Light" w:cs="Niramit Light"/>
          <w:b w:val="0"/>
          <w:bCs w:val="0"/>
        </w:rPr>
        <w:t>t</w:t>
      </w:r>
      <w:r w:rsidRPr="00DA6B36">
        <w:rPr>
          <w:rFonts w:ascii="Averta Light" w:hAnsi="Averta Light" w:cs="Niramit Light"/>
          <w:b w:val="0"/>
          <w:bCs w:val="0"/>
        </w:rPr>
        <w:t xml:space="preserve"> </w:t>
      </w:r>
      <w:r>
        <w:rPr>
          <w:rFonts w:ascii="Averta Light" w:hAnsi="Averta Light" w:cs="Niramit Light"/>
          <w:b w:val="0"/>
          <w:bCs w:val="0"/>
        </w:rPr>
        <w:t>werden</w:t>
      </w:r>
      <w:r w:rsidR="005D0725">
        <w:rPr>
          <w:rFonts w:ascii="Averta Light" w:hAnsi="Averta Light" w:cs="Niramit Light"/>
          <w:b w:val="0"/>
          <w:bCs w:val="0"/>
        </w:rPr>
        <w:t xml:space="preserve"> können</w:t>
      </w:r>
      <w:r>
        <w:rPr>
          <w:rFonts w:ascii="Averta Light" w:hAnsi="Averta Light" w:cs="Niramit Light"/>
          <w:b w:val="0"/>
          <w:bCs w:val="0"/>
        </w:rPr>
        <w:t>.</w:t>
      </w:r>
      <w:r w:rsidR="005D0725">
        <w:rPr>
          <w:rFonts w:ascii="Averta Light" w:hAnsi="Averta Light" w:cs="Niramit Light"/>
          <w:b w:val="0"/>
          <w:bCs w:val="0"/>
        </w:rPr>
        <w:t xml:space="preserve"> Matter ist ein offener Konnektivitätsstandard für Smart</w:t>
      </w:r>
      <w:r w:rsidR="00CC6D41">
        <w:rPr>
          <w:rFonts w:ascii="Averta Light" w:hAnsi="Averta Light" w:cs="Niramit Light"/>
          <w:b w:val="0"/>
          <w:bCs w:val="0"/>
        </w:rPr>
        <w:t>-</w:t>
      </w:r>
      <w:r w:rsidR="005D0725">
        <w:rPr>
          <w:rFonts w:ascii="Averta Light" w:hAnsi="Averta Light" w:cs="Niramit Light"/>
          <w:b w:val="0"/>
          <w:bCs w:val="0"/>
        </w:rPr>
        <w:t>Home- und IoT-Geräte und zielt auf Interoperabilität und Kompatibilität zwischen verschiedenen Herstellern.</w:t>
      </w:r>
    </w:p>
    <w:p w14:paraId="5E382165" w14:textId="64DD9850" w:rsidR="00926CBA" w:rsidRDefault="00926CBA" w:rsidP="00926CBA">
      <w:pPr>
        <w:pStyle w:val="berschrift"/>
        <w:spacing w:after="115"/>
        <w:rPr>
          <w:rFonts w:ascii="Averta Light" w:hAnsi="Averta Light" w:cs="Niramit Light"/>
          <w:b w:val="0"/>
          <w:bCs w:val="0"/>
        </w:rPr>
      </w:pPr>
    </w:p>
    <w:p w14:paraId="3CF6C481" w14:textId="6AD0AC49" w:rsidR="00D93AF8" w:rsidRPr="00D528BF" w:rsidRDefault="00B029C8" w:rsidP="00926CBA">
      <w:pPr>
        <w:pStyle w:val="berschrift"/>
        <w:spacing w:after="115"/>
        <w:rPr>
          <w:rFonts w:ascii="Averta Light" w:hAnsi="Averta Light" w:cs="Niramit Light"/>
          <w:b w:val="0"/>
          <w:bCs w:val="0"/>
        </w:rPr>
      </w:pPr>
      <w:r>
        <w:rPr>
          <w:rFonts w:ascii="Averta Light" w:hAnsi="Averta Light" w:cs="Niramit Light"/>
          <w:b w:val="0"/>
          <w:bCs w:val="0"/>
          <w:noProof/>
        </w:rPr>
        <w:lastRenderedPageBreak/>
        <w:drawing>
          <wp:inline distT="0" distB="0" distL="0" distR="0" wp14:anchorId="626E4DA0" wp14:editId="4F38AFB1">
            <wp:extent cx="2880000" cy="2014921"/>
            <wp:effectExtent l="0" t="0" r="3175" b="4445"/>
            <wp:docPr id="1899527850" name="Grafik 2" descr="Ein Bild, das Wand, Im Haus, Design,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527850" name="Grafik 2" descr="Ein Bild, das Wand, Im Haus, Design, Inneneinricht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014921"/>
                    </a:xfrm>
                    <a:prstGeom prst="rect">
                      <a:avLst/>
                    </a:prstGeom>
                  </pic:spPr>
                </pic:pic>
              </a:graphicData>
            </a:graphic>
          </wp:inline>
        </w:drawing>
      </w:r>
    </w:p>
    <w:p w14:paraId="7C5D5CF4" w14:textId="3850E758" w:rsid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 xml:space="preserve">Bild: </w:t>
      </w:r>
      <w:r w:rsidR="00B029C8">
        <w:rPr>
          <w:rFonts w:ascii="Averta Light" w:hAnsi="Averta Light" w:cs="Niramit Light"/>
          <w:b w:val="0"/>
          <w:bCs w:val="0"/>
        </w:rPr>
        <w:t xml:space="preserve">Das neue Busch-OneTouch 7 </w:t>
      </w:r>
      <w:r w:rsidR="00EC54D7">
        <w:rPr>
          <w:rFonts w:ascii="Averta Light" w:hAnsi="Averta Light" w:cs="Niramit Light"/>
          <w:b w:val="0"/>
          <w:bCs w:val="0"/>
        </w:rPr>
        <w:t>unterstützt die Integration Matter-fähiger Produkte</w:t>
      </w:r>
      <w:r w:rsidR="00B029C8">
        <w:rPr>
          <w:rFonts w:ascii="Averta Light" w:hAnsi="Averta Light" w:cs="Niramit Light"/>
          <w:b w:val="0"/>
          <w:bCs w:val="0"/>
        </w:rPr>
        <w:t>.</w:t>
      </w:r>
    </w:p>
    <w:p w14:paraId="0285758B" w14:textId="77777777" w:rsidR="00CC6D41" w:rsidRPr="00D528BF" w:rsidRDefault="00CC6D41" w:rsidP="00D528BF">
      <w:pPr>
        <w:pStyle w:val="berschrift"/>
        <w:spacing w:after="115"/>
        <w:rPr>
          <w:rFonts w:ascii="Averta Light" w:hAnsi="Averta Light" w:cs="Niramit Light"/>
          <w:b w:val="0"/>
          <w:bCs w:val="0"/>
        </w:rPr>
      </w:pPr>
    </w:p>
    <w:p w14:paraId="1E0930C4" w14:textId="5FEF4E3B" w:rsidR="00D528BF" w:rsidRDefault="00B029C8" w:rsidP="00926CBA">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7A99119C" wp14:editId="072C72B1">
            <wp:extent cx="2641600" cy="1892300"/>
            <wp:effectExtent l="0" t="0" r="0" b="0"/>
            <wp:docPr id="935589760" name="Grafik 4" descr="Ein Bild, das Multimedia-Software, Screenshot, Text,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589760" name="Grafik 4" descr="Ein Bild, das Multimedia-Software, Screenshot, Text, Software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804"/>
                    <a:stretch/>
                  </pic:blipFill>
                  <pic:spPr bwMode="auto">
                    <a:xfrm>
                      <a:off x="0" y="0"/>
                      <a:ext cx="2641600" cy="1892300"/>
                    </a:xfrm>
                    <a:prstGeom prst="rect">
                      <a:avLst/>
                    </a:prstGeom>
                    <a:ln>
                      <a:noFill/>
                    </a:ln>
                    <a:extLst>
                      <a:ext uri="{53640926-AAD7-44D8-BBD7-CCE9431645EC}">
                        <a14:shadowObscured xmlns:a14="http://schemas.microsoft.com/office/drawing/2010/main"/>
                      </a:ext>
                    </a:extLst>
                  </pic:spPr>
                </pic:pic>
              </a:graphicData>
            </a:graphic>
          </wp:inline>
        </w:drawing>
      </w:r>
    </w:p>
    <w:p w14:paraId="046D155B" w14:textId="45BA355B" w:rsidR="00B029C8" w:rsidRDefault="00B029C8" w:rsidP="00926CBA">
      <w:pPr>
        <w:pStyle w:val="berschrift"/>
        <w:spacing w:after="115"/>
        <w:rPr>
          <w:rFonts w:ascii="Averta Light" w:hAnsi="Averta Light" w:cs="Niramit Light"/>
          <w:b w:val="0"/>
          <w:bCs w:val="0"/>
        </w:rPr>
      </w:pPr>
      <w:r w:rsidRPr="00D528BF">
        <w:rPr>
          <w:rFonts w:ascii="Averta Light" w:hAnsi="Averta Light" w:cs="Niramit Light"/>
          <w:b w:val="0"/>
          <w:bCs w:val="0"/>
        </w:rPr>
        <w:t>Bild</w:t>
      </w:r>
      <w:r>
        <w:rPr>
          <w:rFonts w:ascii="Averta Light" w:hAnsi="Averta Light" w:cs="Niramit Light"/>
          <w:b w:val="0"/>
          <w:bCs w:val="0"/>
        </w:rPr>
        <w:t>: Das neue Busch-OneTouch 7 verfügt über einen</w:t>
      </w:r>
      <w:r w:rsidRPr="00B029C8">
        <w:rPr>
          <w:rFonts w:ascii="Averta Light" w:hAnsi="Averta Light" w:cs="Niramit Light"/>
          <w:b w:val="0"/>
          <w:bCs w:val="0"/>
        </w:rPr>
        <w:t xml:space="preserve"> eingebaute</w:t>
      </w:r>
      <w:r>
        <w:rPr>
          <w:rFonts w:ascii="Averta Light" w:hAnsi="Averta Light" w:cs="Niramit Light"/>
          <w:b w:val="0"/>
          <w:bCs w:val="0"/>
        </w:rPr>
        <w:t xml:space="preserve">n </w:t>
      </w:r>
      <w:r w:rsidRPr="00B029C8">
        <w:rPr>
          <w:rFonts w:ascii="Averta Light" w:hAnsi="Averta Light" w:cs="Niramit Light"/>
          <w:b w:val="0"/>
          <w:bCs w:val="0"/>
        </w:rPr>
        <w:t>Busch-free@home</w:t>
      </w:r>
      <w:r w:rsidRPr="00B029C8">
        <w:rPr>
          <w:rFonts w:ascii="Averta Light" w:hAnsi="Averta Light" w:cs="Niramit Light"/>
          <w:b w:val="0"/>
          <w:bCs w:val="0"/>
          <w:vertAlign w:val="superscript"/>
        </w:rPr>
        <w:t>®</w:t>
      </w:r>
      <w:r w:rsidRPr="00B029C8">
        <w:rPr>
          <w:rFonts w:ascii="Averta Light" w:hAnsi="Averta Light" w:cs="Niramit Light"/>
          <w:b w:val="0"/>
          <w:bCs w:val="0"/>
        </w:rPr>
        <w:t xml:space="preserve"> wireless Access</w:t>
      </w:r>
      <w:r>
        <w:rPr>
          <w:rFonts w:ascii="Averta Light" w:hAnsi="Averta Light" w:cs="Niramit Light"/>
          <w:b w:val="0"/>
          <w:bCs w:val="0"/>
        </w:rPr>
        <w:t xml:space="preserve"> </w:t>
      </w:r>
      <w:r w:rsidRPr="00B029C8">
        <w:rPr>
          <w:rFonts w:ascii="Averta Light" w:hAnsi="Averta Light" w:cs="Niramit Light"/>
          <w:b w:val="0"/>
          <w:bCs w:val="0"/>
        </w:rPr>
        <w:t>Point</w:t>
      </w:r>
      <w:r>
        <w:rPr>
          <w:rFonts w:ascii="Averta Light" w:hAnsi="Averta Light" w:cs="Niramit Light"/>
          <w:b w:val="0"/>
          <w:bCs w:val="0"/>
        </w:rPr>
        <w:t xml:space="preserve"> und kann damit auch die Haussteuerung übernehmen. </w:t>
      </w:r>
    </w:p>
    <w:p w14:paraId="676FCEC6" w14:textId="77777777" w:rsidR="00B029C8" w:rsidRDefault="00B029C8" w:rsidP="00926CBA">
      <w:pPr>
        <w:pStyle w:val="berschrift"/>
        <w:spacing w:after="115"/>
        <w:rPr>
          <w:rFonts w:ascii="Averta Light" w:hAnsi="Averta Light" w:cs="Niramit Light"/>
          <w:b w:val="0"/>
          <w:bCs w:val="0"/>
        </w:rPr>
      </w:pPr>
    </w:p>
    <w:p w14:paraId="0E8C2A33" w14:textId="63928135" w:rsidR="00B029C8" w:rsidRDefault="00B029C8" w:rsidP="00926CBA">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0673CC5D" wp14:editId="42D1D6DB">
            <wp:extent cx="1800000" cy="1486588"/>
            <wp:effectExtent l="0" t="0" r="0" b="0"/>
            <wp:docPr id="182952325" name="Grafik 3" descr="Ein Bild, das Menschliches Gesicht, Lächeln, Multimedia,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2325" name="Grafik 3" descr="Ein Bild, das Menschliches Gesicht, Lächeln, Multimedia, Screensho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486588"/>
                    </a:xfrm>
                    <a:prstGeom prst="rect">
                      <a:avLst/>
                    </a:prstGeom>
                  </pic:spPr>
                </pic:pic>
              </a:graphicData>
            </a:graphic>
          </wp:inline>
        </w:drawing>
      </w:r>
    </w:p>
    <w:p w14:paraId="6FBDDC23" w14:textId="3BD67E2D" w:rsidR="00B029C8" w:rsidRDefault="00B029C8" w:rsidP="00926CB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Pr="00B029C8">
        <w:rPr>
          <w:rFonts w:ascii="Averta Light" w:hAnsi="Averta Light" w:cs="Niramit Light"/>
          <w:b w:val="0"/>
          <w:bCs w:val="0"/>
        </w:rPr>
        <w:t>Die neue Video Innenstation 4</w:t>
      </w:r>
      <w:r w:rsidR="00CC6D41">
        <w:rPr>
          <w:rFonts w:ascii="Averta Light" w:hAnsi="Averta Light" w:cs="Niramit Light"/>
          <w:b w:val="0"/>
          <w:bCs w:val="0"/>
        </w:rPr>
        <w:t>,</w:t>
      </w:r>
      <w:r w:rsidRPr="00B029C8">
        <w:rPr>
          <w:rFonts w:ascii="Averta Light" w:hAnsi="Averta Light" w:cs="Niramit Light"/>
          <w:b w:val="0"/>
          <w:bCs w:val="0"/>
        </w:rPr>
        <w:t>3“ für Busch-Welcome</w:t>
      </w:r>
      <w:r w:rsidRPr="00B029C8">
        <w:rPr>
          <w:rFonts w:ascii="Averta Light" w:hAnsi="Averta Light" w:cs="Niramit Light"/>
          <w:b w:val="0"/>
          <w:bCs w:val="0"/>
          <w:vertAlign w:val="superscript"/>
        </w:rPr>
        <w:t>®</w:t>
      </w:r>
      <w:r w:rsidRPr="00B029C8">
        <w:rPr>
          <w:rFonts w:ascii="Averta Light" w:hAnsi="Averta Light" w:cs="Niramit Light"/>
          <w:b w:val="0"/>
          <w:bCs w:val="0"/>
        </w:rPr>
        <w:t xml:space="preserve"> 2-Draht</w:t>
      </w:r>
      <w:r>
        <w:rPr>
          <w:rFonts w:ascii="Averta Light" w:hAnsi="Averta Light" w:cs="Niramit Light"/>
          <w:b w:val="0"/>
          <w:bCs w:val="0"/>
        </w:rPr>
        <w:t xml:space="preserve"> ist ideales Panel zum Ei</w:t>
      </w:r>
      <w:r w:rsidRPr="00B029C8">
        <w:rPr>
          <w:rFonts w:ascii="Averta Light" w:hAnsi="Averta Light" w:cs="Niramit Light"/>
          <w:b w:val="0"/>
          <w:bCs w:val="0"/>
        </w:rPr>
        <w:t>nstieg</w:t>
      </w:r>
      <w:r>
        <w:rPr>
          <w:rFonts w:ascii="Averta Light" w:hAnsi="Averta Light" w:cs="Niramit Light"/>
          <w:b w:val="0"/>
          <w:bCs w:val="0"/>
        </w:rPr>
        <w:t xml:space="preserve"> für die Türkommunikation.</w:t>
      </w:r>
    </w:p>
    <w:p w14:paraId="2DCDB5CC" w14:textId="77777777" w:rsidR="00B029C8" w:rsidRDefault="00B029C8" w:rsidP="00926CBA">
      <w:pPr>
        <w:pStyle w:val="berschrift"/>
        <w:spacing w:after="115"/>
        <w:rPr>
          <w:rFonts w:ascii="Averta Light" w:hAnsi="Averta Light" w:cs="Niramit Light"/>
          <w:b w:val="0"/>
          <w:bCs w:val="0"/>
        </w:rPr>
      </w:pPr>
    </w:p>
    <w:p w14:paraId="28924082" w14:textId="61B31230"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Fotos: Busch-Jaeger</w:t>
      </w:r>
    </w:p>
    <w:p w14:paraId="3AEA856A" w14:textId="77777777" w:rsidR="00D779D1" w:rsidRPr="005274A1" w:rsidRDefault="00D779D1" w:rsidP="00926CBA">
      <w:pPr>
        <w:pStyle w:val="berschrift"/>
        <w:spacing w:after="115"/>
        <w:rPr>
          <w:rFonts w:ascii="Averta Light" w:hAnsi="Averta Light" w:cs="Niramit Light"/>
          <w:b w:val="0"/>
          <w:bCs w:val="0"/>
        </w:rPr>
      </w:pP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1FAAE883" w:rsidR="00D779D1" w:rsidRPr="005274A1" w:rsidRDefault="00F275DD" w:rsidP="00D779D1">
      <w:pPr>
        <w:pStyle w:val="berschrift"/>
        <w:spacing w:after="115"/>
        <w:rPr>
          <w:rFonts w:ascii="Averta Light" w:hAnsi="Averta Light" w:cs="Niramit Light"/>
          <w:b w:val="0"/>
          <w:bCs w:val="0"/>
          <w:sz w:val="18"/>
          <w:szCs w:val="18"/>
        </w:rPr>
      </w:pPr>
      <w:r w:rsidRPr="00F275DD">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4"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E06A05">
      <w:headerReference w:type="default" r:id="rId15"/>
      <w:footerReference w:type="even" r:id="rId16"/>
      <w:footerReference w:type="default" r:id="rId17"/>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5619" w14:textId="77777777" w:rsidR="00DA2166" w:rsidRDefault="00DA2166" w:rsidP="00AB5C02">
      <w:r>
        <w:separator/>
      </w:r>
    </w:p>
  </w:endnote>
  <w:endnote w:type="continuationSeparator" w:id="0">
    <w:p w14:paraId="397EB9C0" w14:textId="77777777" w:rsidR="00DA2166" w:rsidRDefault="00DA2166"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notTrueType/>
    <w:pitch w:val="default"/>
    <w:sig w:usb0="00000003" w:usb1="00000000" w:usb2="00000000" w:usb3="00000000" w:csb0="00000001" w:csb1="00000000"/>
  </w:font>
  <w:font w:name="Averta Light">
    <w:panose1 w:val="00000400000000000000"/>
    <w:charset w:val="4D"/>
    <w:family w:val="auto"/>
    <w:notTrueType/>
    <w:pitch w:val="variable"/>
    <w:sig w:usb0="20000087" w:usb1="00000001" w:usb2="00000000" w:usb3="00000000" w:csb0="0000019B" w:csb1="00000000"/>
  </w:font>
  <w:font w:name="Niramit">
    <w:panose1 w:val="00000500000000000000"/>
    <w:charset w:val="DE"/>
    <w:family w:val="auto"/>
    <w:pitch w:val="variable"/>
    <w:sig w:usb0="21000007" w:usb1="00000001" w:usb2="00000000" w:usb3="00000000" w:csb0="00010193" w:csb1="00000000"/>
  </w:font>
  <w:font w:name="Niramit Light">
    <w:panose1 w:val="00000400000000000000"/>
    <w:charset w:val="DE"/>
    <w:family w:val="auto"/>
    <w:pitch w:val="variable"/>
    <w:sig w:usb0="21000007" w:usb1="00000001" w:usb2="00000000" w:usb3="00000000" w:csb0="00010193" w:csb1="00000000"/>
  </w:font>
  <w:font w:name="Averta Bold">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E0C2" w14:textId="77777777" w:rsidR="00DA2166" w:rsidRDefault="00DA2166" w:rsidP="00AB5C02">
      <w:r>
        <w:separator/>
      </w:r>
    </w:p>
  </w:footnote>
  <w:footnote w:type="continuationSeparator" w:id="0">
    <w:p w14:paraId="58E92152" w14:textId="77777777" w:rsidR="00DA2166" w:rsidRDefault="00DA2166"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37AB9"/>
    <w:multiLevelType w:val="multilevel"/>
    <w:tmpl w:val="A0B8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4"/>
  </w:num>
  <w:num w:numId="2" w16cid:durableId="1035545383">
    <w:abstractNumId w:val="0"/>
  </w:num>
  <w:num w:numId="3" w16cid:durableId="1860074706">
    <w:abstractNumId w:val="2"/>
  </w:num>
  <w:num w:numId="4" w16cid:durableId="1243488547">
    <w:abstractNumId w:val="5"/>
  </w:num>
  <w:num w:numId="5" w16cid:durableId="224529099">
    <w:abstractNumId w:val="1"/>
  </w:num>
  <w:num w:numId="6" w16cid:durableId="1758357990">
    <w:abstractNumId w:val="6"/>
  </w:num>
  <w:num w:numId="7" w16cid:durableId="86036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16A34"/>
    <w:rsid w:val="000240AF"/>
    <w:rsid w:val="00045AD8"/>
    <w:rsid w:val="00061D17"/>
    <w:rsid w:val="00066BE5"/>
    <w:rsid w:val="000825DB"/>
    <w:rsid w:val="0009333E"/>
    <w:rsid w:val="00095A65"/>
    <w:rsid w:val="00097D2C"/>
    <w:rsid w:val="000B1444"/>
    <w:rsid w:val="000C6E73"/>
    <w:rsid w:val="000D12F2"/>
    <w:rsid w:val="000D339F"/>
    <w:rsid w:val="000E0ACD"/>
    <w:rsid w:val="000E70B0"/>
    <w:rsid w:val="00160351"/>
    <w:rsid w:val="00183A5A"/>
    <w:rsid w:val="00187B64"/>
    <w:rsid w:val="001A2496"/>
    <w:rsid w:val="001C0991"/>
    <w:rsid w:val="001D484D"/>
    <w:rsid w:val="001D6446"/>
    <w:rsid w:val="001E0624"/>
    <w:rsid w:val="001F3376"/>
    <w:rsid w:val="00217978"/>
    <w:rsid w:val="00225570"/>
    <w:rsid w:val="00234FF0"/>
    <w:rsid w:val="00240C55"/>
    <w:rsid w:val="00240C88"/>
    <w:rsid w:val="002425B0"/>
    <w:rsid w:val="0025321F"/>
    <w:rsid w:val="00271A76"/>
    <w:rsid w:val="002839C7"/>
    <w:rsid w:val="00285110"/>
    <w:rsid w:val="002A1615"/>
    <w:rsid w:val="002C2988"/>
    <w:rsid w:val="002C2A0F"/>
    <w:rsid w:val="002E5F81"/>
    <w:rsid w:val="00332C4D"/>
    <w:rsid w:val="00333A3A"/>
    <w:rsid w:val="003420B3"/>
    <w:rsid w:val="00342B90"/>
    <w:rsid w:val="00346CB8"/>
    <w:rsid w:val="00372AB6"/>
    <w:rsid w:val="003774B9"/>
    <w:rsid w:val="003802CD"/>
    <w:rsid w:val="003A09CA"/>
    <w:rsid w:val="003C57FA"/>
    <w:rsid w:val="003D3539"/>
    <w:rsid w:val="003E1F0A"/>
    <w:rsid w:val="003F40B3"/>
    <w:rsid w:val="00435362"/>
    <w:rsid w:val="004421FF"/>
    <w:rsid w:val="00443D3D"/>
    <w:rsid w:val="004505FB"/>
    <w:rsid w:val="004549DC"/>
    <w:rsid w:val="00464903"/>
    <w:rsid w:val="004767AC"/>
    <w:rsid w:val="00482183"/>
    <w:rsid w:val="0049560B"/>
    <w:rsid w:val="004F53A8"/>
    <w:rsid w:val="005274A1"/>
    <w:rsid w:val="005308A7"/>
    <w:rsid w:val="00574D89"/>
    <w:rsid w:val="005835B9"/>
    <w:rsid w:val="005B5DB1"/>
    <w:rsid w:val="005D0725"/>
    <w:rsid w:val="005D51AD"/>
    <w:rsid w:val="005E1EC7"/>
    <w:rsid w:val="005F5BC4"/>
    <w:rsid w:val="0060557C"/>
    <w:rsid w:val="00610FCA"/>
    <w:rsid w:val="006317DE"/>
    <w:rsid w:val="006367E2"/>
    <w:rsid w:val="00640A17"/>
    <w:rsid w:val="00650059"/>
    <w:rsid w:val="00660E7B"/>
    <w:rsid w:val="00662E54"/>
    <w:rsid w:val="00665EF4"/>
    <w:rsid w:val="006834F6"/>
    <w:rsid w:val="006A4637"/>
    <w:rsid w:val="006F1A29"/>
    <w:rsid w:val="007372E5"/>
    <w:rsid w:val="00740663"/>
    <w:rsid w:val="00744AB5"/>
    <w:rsid w:val="00797CBE"/>
    <w:rsid w:val="007D3334"/>
    <w:rsid w:val="007F46D3"/>
    <w:rsid w:val="0080333D"/>
    <w:rsid w:val="008309A4"/>
    <w:rsid w:val="00843756"/>
    <w:rsid w:val="00850465"/>
    <w:rsid w:val="00853AED"/>
    <w:rsid w:val="00866E6E"/>
    <w:rsid w:val="00874A90"/>
    <w:rsid w:val="008849EC"/>
    <w:rsid w:val="00887B3F"/>
    <w:rsid w:val="008A05CC"/>
    <w:rsid w:val="008A4106"/>
    <w:rsid w:val="008A4802"/>
    <w:rsid w:val="008B0A1C"/>
    <w:rsid w:val="008D0A1C"/>
    <w:rsid w:val="0090458D"/>
    <w:rsid w:val="00926CBA"/>
    <w:rsid w:val="009314CB"/>
    <w:rsid w:val="00951809"/>
    <w:rsid w:val="009A15A1"/>
    <w:rsid w:val="009A1C03"/>
    <w:rsid w:val="009A458C"/>
    <w:rsid w:val="009D6451"/>
    <w:rsid w:val="009D7337"/>
    <w:rsid w:val="009D7B50"/>
    <w:rsid w:val="00A01243"/>
    <w:rsid w:val="00A250DA"/>
    <w:rsid w:val="00A66915"/>
    <w:rsid w:val="00A81167"/>
    <w:rsid w:val="00A83BBE"/>
    <w:rsid w:val="00A938A7"/>
    <w:rsid w:val="00AB5C02"/>
    <w:rsid w:val="00AB6E8E"/>
    <w:rsid w:val="00AE4472"/>
    <w:rsid w:val="00B00786"/>
    <w:rsid w:val="00B029C8"/>
    <w:rsid w:val="00BB2528"/>
    <w:rsid w:val="00BE6C4B"/>
    <w:rsid w:val="00BF7A34"/>
    <w:rsid w:val="00C17C37"/>
    <w:rsid w:val="00C435CE"/>
    <w:rsid w:val="00C458EC"/>
    <w:rsid w:val="00C5243F"/>
    <w:rsid w:val="00C67D68"/>
    <w:rsid w:val="00C7214C"/>
    <w:rsid w:val="00C73EB4"/>
    <w:rsid w:val="00C82B50"/>
    <w:rsid w:val="00C86FDB"/>
    <w:rsid w:val="00C87330"/>
    <w:rsid w:val="00CA543D"/>
    <w:rsid w:val="00CB02BB"/>
    <w:rsid w:val="00CB2D06"/>
    <w:rsid w:val="00CB7C39"/>
    <w:rsid w:val="00CC6D41"/>
    <w:rsid w:val="00CD6427"/>
    <w:rsid w:val="00D03BD6"/>
    <w:rsid w:val="00D07EEC"/>
    <w:rsid w:val="00D10948"/>
    <w:rsid w:val="00D13EBB"/>
    <w:rsid w:val="00D174BC"/>
    <w:rsid w:val="00D434A8"/>
    <w:rsid w:val="00D528BF"/>
    <w:rsid w:val="00D538F8"/>
    <w:rsid w:val="00D54A9B"/>
    <w:rsid w:val="00D70334"/>
    <w:rsid w:val="00D76A74"/>
    <w:rsid w:val="00D779D1"/>
    <w:rsid w:val="00D81944"/>
    <w:rsid w:val="00D93AF8"/>
    <w:rsid w:val="00DA2166"/>
    <w:rsid w:val="00DA6B36"/>
    <w:rsid w:val="00DB6D39"/>
    <w:rsid w:val="00DB70C1"/>
    <w:rsid w:val="00DE4E51"/>
    <w:rsid w:val="00E016E4"/>
    <w:rsid w:val="00E06A05"/>
    <w:rsid w:val="00E12C1B"/>
    <w:rsid w:val="00E14DF3"/>
    <w:rsid w:val="00E74755"/>
    <w:rsid w:val="00E96593"/>
    <w:rsid w:val="00EA1C28"/>
    <w:rsid w:val="00EA4B6C"/>
    <w:rsid w:val="00EB0893"/>
    <w:rsid w:val="00EC54D7"/>
    <w:rsid w:val="00EC7DA1"/>
    <w:rsid w:val="00EF77FC"/>
    <w:rsid w:val="00F126C5"/>
    <w:rsid w:val="00F1326E"/>
    <w:rsid w:val="00F275DD"/>
    <w:rsid w:val="00F517A0"/>
    <w:rsid w:val="00F605B9"/>
    <w:rsid w:val="00F74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 w:type="paragraph" w:styleId="berarbeitung">
    <w:name w:val="Revision"/>
    <w:hidden/>
    <w:uiPriority w:val="99"/>
    <w:semiHidden/>
    <w:rsid w:val="00187B64"/>
    <w:rPr>
      <w:rFonts w:eastAsiaTheme="minorEastAsia"/>
    </w:rPr>
  </w:style>
  <w:style w:type="character" w:styleId="Kommentarzeichen">
    <w:name w:val="annotation reference"/>
    <w:basedOn w:val="Absatz-Standardschriftart"/>
    <w:uiPriority w:val="99"/>
    <w:semiHidden/>
    <w:unhideWhenUsed/>
    <w:rsid w:val="005D51AD"/>
    <w:rPr>
      <w:sz w:val="16"/>
      <w:szCs w:val="16"/>
    </w:rPr>
  </w:style>
  <w:style w:type="paragraph" w:styleId="Kommentartext">
    <w:name w:val="annotation text"/>
    <w:basedOn w:val="Standard"/>
    <w:link w:val="KommentartextZchn"/>
    <w:uiPriority w:val="99"/>
    <w:unhideWhenUsed/>
    <w:rsid w:val="005D51AD"/>
    <w:rPr>
      <w:sz w:val="20"/>
      <w:szCs w:val="20"/>
    </w:rPr>
  </w:style>
  <w:style w:type="character" w:customStyle="1" w:styleId="KommentartextZchn">
    <w:name w:val="Kommentartext Zchn"/>
    <w:basedOn w:val="Absatz-Standardschriftart"/>
    <w:link w:val="Kommentartext"/>
    <w:uiPriority w:val="99"/>
    <w:rsid w:val="005D51AD"/>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5D51AD"/>
    <w:rPr>
      <w:b/>
      <w:bCs/>
    </w:rPr>
  </w:style>
  <w:style w:type="character" w:customStyle="1" w:styleId="KommentarthemaZchn">
    <w:name w:val="Kommentarthema Zchn"/>
    <w:basedOn w:val="KommentartextZchn"/>
    <w:link w:val="Kommentarthema"/>
    <w:uiPriority w:val="99"/>
    <w:semiHidden/>
    <w:rsid w:val="005D51AD"/>
    <w:rPr>
      <w:rFonts w:eastAsiaTheme="minorEastAsia"/>
      <w:b/>
      <w:bCs/>
      <w:sz w:val="20"/>
      <w:szCs w:val="20"/>
    </w:rPr>
  </w:style>
  <w:style w:type="paragraph" w:styleId="StandardWeb">
    <w:name w:val="Normal (Web)"/>
    <w:basedOn w:val="Standard"/>
    <w:uiPriority w:val="99"/>
    <w:semiHidden/>
    <w:unhideWhenUsed/>
    <w:rsid w:val="00E96593"/>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96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72606">
      <w:bodyDiv w:val="1"/>
      <w:marLeft w:val="0"/>
      <w:marRight w:val="0"/>
      <w:marTop w:val="0"/>
      <w:marBottom w:val="0"/>
      <w:divBdr>
        <w:top w:val="none" w:sz="0" w:space="0" w:color="auto"/>
        <w:left w:val="none" w:sz="0" w:space="0" w:color="auto"/>
        <w:bottom w:val="none" w:sz="0" w:space="0" w:color="auto"/>
        <w:right w:val="none" w:sz="0" w:space="0" w:color="auto"/>
      </w:divBdr>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abb.com/about/our-businesses/electr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811D9E51EF2645A861DA6FF018D05A" ma:contentTypeVersion="18" ma:contentTypeDescription="Ein neues Dokument erstellen." ma:contentTypeScope="" ma:versionID="9cc50920e0778f116294cababd1a9960">
  <xsd:schema xmlns:xsd="http://www.w3.org/2001/XMLSchema" xmlns:xs="http://www.w3.org/2001/XMLSchema" xmlns:p="http://schemas.microsoft.com/office/2006/metadata/properties" xmlns:ns2="11264efa-e2ae-4598-9ff2-c4cfc953f306" xmlns:ns3="53b06c12-1f0e-4197-bb33-27c65f140d75" xmlns:ns4="71d29222-2c5f-45ad-9aa5-4c2d15fddbe9" targetNamespace="http://schemas.microsoft.com/office/2006/metadata/properties" ma:root="true" ma:fieldsID="345441975e41c5c9d5b092770122ebcc" ns2:_="" ns3:_="" ns4:_="">
    <xsd:import namespace="11264efa-e2ae-4598-9ff2-c4cfc953f306"/>
    <xsd:import namespace="53b06c12-1f0e-4197-bb33-27c65f140d75"/>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c0636a-ea22-4ce3-98d9-d85040440f91}" ma:internalName="TaxCatchAll" ma:showField="CatchAllData" ma:web="53b06c12-1f0e-4197-bb33-27c65f140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1d29222-2c5f-45ad-9aa5-4c2d15fddbe9" xsi:nil="true"/>
    <lcf76f155ced4ddcb4097134ff3c332f xmlns="11264efa-e2ae-4598-9ff2-c4cfc953f3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67F8B-7553-4E20-A224-F1AD322594D3}"/>
</file>

<file path=customXml/itemProps2.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customXml/itemProps3.xml><?xml version="1.0" encoding="utf-8"?>
<ds:datastoreItem xmlns:ds="http://schemas.openxmlformats.org/officeDocument/2006/customXml" ds:itemID="{A732FBCC-1725-4814-B064-8752C1DB0F18}">
  <ds:schemaRefs>
    <ds:schemaRef ds:uri="http://schemas.microsoft.com/office/2006/metadata/properties"/>
    <ds:schemaRef ds:uri="http://schemas.microsoft.com/office/infopath/2007/PartnerControls"/>
    <ds:schemaRef ds:uri="71d29222-2c5f-45ad-9aa5-4c2d15fddbe9"/>
    <ds:schemaRef ds:uri="11264efa-e2ae-4598-9ff2-c4cfc953f306"/>
  </ds:schemaRefs>
</ds:datastoreItem>
</file>

<file path=customXml/itemProps4.xml><?xml version="1.0" encoding="utf-8"?>
<ds:datastoreItem xmlns:ds="http://schemas.openxmlformats.org/officeDocument/2006/customXml" ds:itemID="{7A1FA185-E88F-4474-A2A3-E8245C3F9CD0}">
  <ds:schemaRefs>
    <ds:schemaRef ds:uri="http://schemas.microsoft.com/sharepoint/v3/contenttype/forms"/>
  </ds:schemaRefs>
</ds:datastoreItem>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5576</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3</cp:revision>
  <dcterms:created xsi:type="dcterms:W3CDTF">2024-03-02T08:51:00Z</dcterms:created>
  <dcterms:modified xsi:type="dcterms:W3CDTF">2024-03-02T09:01:00Z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y fmtid="{D5CDD505-2E9C-101B-9397-08002B2CF9AE}" pid="3" name="MediaServiceImageTags">
    <vt:lpwstr/>
  </property>
</Properties>
</file>